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B57A1" w14:textId="77777777" w:rsidR="003F33F3" w:rsidRDefault="00000000">
      <w:pPr>
        <w:spacing w:before="120" w:after="60"/>
      </w:pPr>
      <w:r>
        <w:rPr>
          <w:b/>
          <w:bCs/>
          <w:color w:val="1F3864"/>
          <w:sz w:val="52"/>
          <w:szCs w:val="52"/>
        </w:rPr>
        <w:t>MAXX ORTHOPEDICS</w:t>
      </w:r>
    </w:p>
    <w:p w14:paraId="6B1DA24A" w14:textId="77777777" w:rsidR="003F33F3" w:rsidRDefault="00000000">
      <w:pPr>
        <w:spacing w:after="80"/>
      </w:pPr>
      <w:r>
        <w:rPr>
          <w:color w:val="2E75B6"/>
          <w:sz w:val="34"/>
          <w:szCs w:val="34"/>
        </w:rPr>
        <w:t>MO Commission Tools</w:t>
      </w:r>
    </w:p>
    <w:p w14:paraId="6AE7D2D0" w14:textId="77777777" w:rsidR="003F33F3" w:rsidRDefault="00000000">
      <w:pPr>
        <w:spacing w:after="60"/>
      </w:pPr>
      <w:r>
        <w:rPr>
          <w:color w:val="666666"/>
          <w:sz w:val="26"/>
          <w:szCs w:val="26"/>
        </w:rPr>
        <w:t>Accounting Team Training Guide</w:t>
      </w:r>
    </w:p>
    <w:p w14:paraId="5A8F5EFC" w14:textId="77777777" w:rsidR="003F33F3" w:rsidRDefault="00000000">
      <w:pPr>
        <w:spacing w:after="320"/>
      </w:pPr>
      <w:r>
        <w:rPr>
          <w:color w:val="AAAAAA"/>
          <w:sz w:val="20"/>
          <w:szCs w:val="20"/>
        </w:rPr>
        <w:t xml:space="preserve">Internal Use </w:t>
      </w:r>
      <w:proofErr w:type="gramStart"/>
      <w:r>
        <w:rPr>
          <w:color w:val="AAAAAA"/>
          <w:sz w:val="20"/>
          <w:szCs w:val="20"/>
        </w:rPr>
        <w:t>Only  ·</w:t>
      </w:r>
      <w:proofErr w:type="gramEnd"/>
      <w:r>
        <w:rPr>
          <w:color w:val="AAAAAA"/>
          <w:sz w:val="20"/>
          <w:szCs w:val="20"/>
        </w:rPr>
        <w:t xml:space="preserve">  April 2026</w:t>
      </w:r>
    </w:p>
    <w:p w14:paraId="493BD944" w14:textId="77777777" w:rsidR="003F33F3" w:rsidRDefault="003F33F3">
      <w:pPr>
        <w:pBdr>
          <w:bottom w:val="single" w:sz="2" w:space="4" w:color="DDDDDD"/>
        </w:pBdr>
        <w:spacing w:before="80" w:after="240"/>
      </w:pPr>
    </w:p>
    <w:p w14:paraId="180AD8E0" w14:textId="77777777" w:rsidR="003F33F3" w:rsidRDefault="00000000">
      <w:pPr>
        <w:pBdr>
          <w:bottom w:val="single" w:sz="8" w:space="6" w:color="2E75B6"/>
        </w:pBdr>
        <w:spacing w:before="360" w:after="160"/>
      </w:pPr>
      <w:r>
        <w:rPr>
          <w:b/>
          <w:bCs/>
          <w:color w:val="1F3864"/>
          <w:sz w:val="30"/>
          <w:szCs w:val="30"/>
        </w:rPr>
        <w:t>1.  Introduction</w:t>
      </w:r>
    </w:p>
    <w:p w14:paraId="732ED4AD" w14:textId="77777777" w:rsidR="003F33F3" w:rsidRDefault="00000000">
      <w:pPr>
        <w:spacing w:after="140"/>
      </w:pPr>
      <w:r>
        <w:t>The MO Commission Tools site is an internal web application built to reduce the manual, error-prone work of splitting and distributing commission reports each pay period. What previously required copying data across multiple spreadsheets by hand can now be done in a few clicks, in seconds.</w:t>
      </w:r>
    </w:p>
    <w:p w14:paraId="66A1DFBD" w14:textId="77777777" w:rsidR="003F33F3" w:rsidRDefault="00000000">
      <w:pPr>
        <w:spacing w:before="220" w:after="100"/>
      </w:pPr>
      <w:r>
        <w:rPr>
          <w:b/>
          <w:bCs/>
          <w:color w:val="2E75B6"/>
          <w:sz w:val="24"/>
          <w:szCs w:val="24"/>
        </w:rPr>
        <w:t>What the Tool Does</w:t>
      </w:r>
    </w:p>
    <w:p w14:paraId="6B114F44" w14:textId="77777777" w:rsidR="003F33F3" w:rsidRDefault="00000000">
      <w:pPr>
        <w:spacing w:after="140"/>
      </w:pPr>
      <w:r>
        <w:t>The site processes the master commission log (the Summary .xlsx file your team already works with) and automatically:</w:t>
      </w:r>
    </w:p>
    <w:p w14:paraId="121ADC57" w14:textId="77777777" w:rsidR="003F33F3" w:rsidRDefault="00000000">
      <w:pPr>
        <w:pStyle w:val="ListParagraph"/>
        <w:numPr>
          <w:ilvl w:val="0"/>
          <w:numId w:val="2"/>
        </w:numPr>
        <w:spacing w:after="80"/>
      </w:pPr>
      <w:r>
        <w:t>Splits the data by sales manager into individual workbooks and PDFs</w:t>
      </w:r>
    </w:p>
    <w:p w14:paraId="2B83BA04" w14:textId="77777777" w:rsidR="003F33F3" w:rsidRDefault="00000000">
      <w:pPr>
        <w:pStyle w:val="ListParagraph"/>
        <w:numPr>
          <w:ilvl w:val="0"/>
          <w:numId w:val="2"/>
        </w:numPr>
        <w:spacing w:after="80"/>
      </w:pPr>
      <w:r>
        <w:t>Looks up each distributor’s name, contact info, and vendor code from the Surgeon Lookup sheet</w:t>
      </w:r>
    </w:p>
    <w:p w14:paraId="7783FF12" w14:textId="77777777" w:rsidR="003F33F3" w:rsidRDefault="00000000">
      <w:pPr>
        <w:pStyle w:val="ListParagraph"/>
        <w:numPr>
          <w:ilvl w:val="0"/>
          <w:numId w:val="2"/>
        </w:numPr>
        <w:spacing w:after="80"/>
      </w:pPr>
      <w:r>
        <w:t>Creates one formatted commission statement per distributor with the Maxx Ortho logo, pay date, and vendor code pre-filled</w:t>
      </w:r>
    </w:p>
    <w:p w14:paraId="1DDD4AA8" w14:textId="77777777" w:rsidR="003F33F3" w:rsidRDefault="00000000">
      <w:pPr>
        <w:pStyle w:val="ListParagraph"/>
        <w:numPr>
          <w:ilvl w:val="0"/>
          <w:numId w:val="2"/>
        </w:numPr>
        <w:spacing w:after="80"/>
      </w:pPr>
      <w:r>
        <w:t xml:space="preserve">Builds a Summary sheet sorted by distributor name with manager names included (for easy </w:t>
      </w:r>
      <w:proofErr w:type="spellStart"/>
      <w:r>
        <w:t>CC’ing</w:t>
      </w:r>
      <w:proofErr w:type="spellEnd"/>
      <w:r>
        <w:t xml:space="preserve"> when emailing statements)</w:t>
      </w:r>
    </w:p>
    <w:p w14:paraId="4D85BEE9" w14:textId="77777777" w:rsidR="003F33F3" w:rsidRDefault="00000000">
      <w:pPr>
        <w:pStyle w:val="ListParagraph"/>
        <w:numPr>
          <w:ilvl w:val="0"/>
          <w:numId w:val="2"/>
        </w:numPr>
        <w:spacing w:after="80"/>
      </w:pPr>
      <w:r>
        <w:t>Converts each distributor tab into a print-ready PDF, named with a month/year suffix for easy filing</w:t>
      </w:r>
    </w:p>
    <w:p w14:paraId="1EF9CD1C" w14:textId="77777777" w:rsidR="003F33F3" w:rsidRDefault="00000000">
      <w:pPr>
        <w:pStyle w:val="ListParagraph"/>
        <w:numPr>
          <w:ilvl w:val="0"/>
          <w:numId w:val="2"/>
        </w:numPr>
        <w:spacing w:after="80"/>
      </w:pPr>
      <w:r>
        <w:t>Packages all PDFs into a single ZIP file, ready to send</w:t>
      </w:r>
    </w:p>
    <w:p w14:paraId="703E6431" w14:textId="77777777" w:rsidR="003F33F3" w:rsidRDefault="003F33F3">
      <w:pPr>
        <w:spacing w:after="160"/>
      </w:pPr>
    </w:p>
    <w:p w14:paraId="24968E69" w14:textId="77777777" w:rsidR="003F33F3" w:rsidRDefault="00000000">
      <w:pPr>
        <w:spacing w:before="220" w:after="100"/>
      </w:pPr>
      <w:r>
        <w:rPr>
          <w:b/>
          <w:bCs/>
          <w:color w:val="2E75B6"/>
          <w:sz w:val="24"/>
          <w:szCs w:val="24"/>
        </w:rPr>
        <w:t>When To Use It</w:t>
      </w:r>
    </w:p>
    <w:p w14:paraId="3EE2071F" w14:textId="77777777" w:rsidR="003F33F3" w:rsidRDefault="00000000">
      <w:pPr>
        <w:spacing w:after="140"/>
      </w:pPr>
      <w:r>
        <w:t>Use this tool at the end of each pay period, after the Summary .xlsx file has been finalized and reviewed. The typical workflow takes under five minutes of hands-on time.</w:t>
      </w:r>
    </w:p>
    <w:p w14:paraId="0037F3DA" w14:textId="77777777" w:rsidR="003F33F3" w:rsidRDefault="003F33F3">
      <w:pPr>
        <w:spacing w:after="80"/>
      </w:pPr>
    </w:p>
    <w:p w14:paraId="7D929F86" w14:textId="77777777" w:rsidR="003F33F3" w:rsidRDefault="00000000">
      <w:pPr>
        <w:spacing w:before="220" w:after="100"/>
      </w:pPr>
      <w:r>
        <w:rPr>
          <w:b/>
          <w:bCs/>
          <w:color w:val="2E75B6"/>
          <w:sz w:val="24"/>
          <w:szCs w:val="24"/>
        </w:rPr>
        <w:t>What It Reduces</w:t>
      </w:r>
    </w:p>
    <w:p w14:paraId="7CFED3C2" w14:textId="77777777" w:rsidR="003F33F3" w:rsidRDefault="00000000">
      <w:pPr>
        <w:spacing w:after="140"/>
      </w:pPr>
      <w:r>
        <w:t xml:space="preserve">Previously, commission statements were built manually by copying data into individual Excel templates, formatting each one, and exporting PDFs one at a time. This tool significantly reduces </w:t>
      </w:r>
      <w:proofErr w:type="gramStart"/>
      <w:r>
        <w:t>all of</w:t>
      </w:r>
      <w:proofErr w:type="gramEnd"/>
      <w:r>
        <w:t xml:space="preserve"> that manual work, letting you focus on review and distribution rather than construction.</w:t>
      </w:r>
    </w:p>
    <w:p w14:paraId="570EC045" w14:textId="77777777" w:rsidR="003F33F3" w:rsidRDefault="003F33F3">
      <w:pPr>
        <w:spacing w:after="80"/>
      </w:pPr>
    </w:p>
    <w:p w14:paraId="6BF30E93" w14:textId="77777777" w:rsidR="003F33F3" w:rsidRDefault="00000000">
      <w:pPr>
        <w:spacing w:after="140"/>
      </w:pPr>
      <w:r>
        <w:t>There are three independent tools on the page, designed to be run in order. Each one is a self-contained step — you do not need to complete all three steps in every pay cycle. Use only the steps that apply to what you need to produce.</w:t>
      </w:r>
    </w:p>
    <w:p w14:paraId="668312BD" w14:textId="77777777" w:rsidR="003F33F3" w:rsidRDefault="00000000">
      <w:pPr>
        <w:pBdr>
          <w:left w:val="single" w:sz="8" w:space="12" w:color="2E75B6"/>
        </w:pBdr>
        <w:spacing w:after="160"/>
        <w:ind w:left="360"/>
      </w:pPr>
      <w:r>
        <w:rPr>
          <w:b/>
          <w:bCs/>
          <w:color w:val="2E75B6"/>
          <w:sz w:val="20"/>
          <w:szCs w:val="20"/>
        </w:rPr>
        <w:lastRenderedPageBreak/>
        <w:t xml:space="preserve">Note:  </w:t>
      </w:r>
      <w:r>
        <w:rPr>
          <w:color w:val="666666"/>
          <w:sz w:val="20"/>
          <w:szCs w:val="20"/>
        </w:rPr>
        <w:t>The tool runs in your web browser. No software installation is required. It works in Chrome, Safari, Edge, and Firefox.</w:t>
      </w:r>
    </w:p>
    <w:p w14:paraId="4D72C7BB" w14:textId="77777777" w:rsidR="003F33F3" w:rsidRDefault="003F33F3">
      <w:pPr>
        <w:spacing w:after="80"/>
      </w:pPr>
    </w:p>
    <w:p w14:paraId="4765406D" w14:textId="77777777" w:rsidR="003F33F3" w:rsidRDefault="003F33F3">
      <w:pPr>
        <w:pBdr>
          <w:bottom w:val="single" w:sz="2" w:space="4" w:color="DDDDDD"/>
        </w:pBdr>
        <w:spacing w:before="80" w:after="240"/>
      </w:pPr>
    </w:p>
    <w:p w14:paraId="12657A3B" w14:textId="77777777" w:rsidR="003F33F3" w:rsidRDefault="00000000">
      <w:pPr>
        <w:pBdr>
          <w:bottom w:val="single" w:sz="8" w:space="6" w:color="2E75B6"/>
        </w:pBdr>
        <w:spacing w:before="360" w:after="160"/>
      </w:pPr>
      <w:r>
        <w:rPr>
          <w:b/>
          <w:bCs/>
          <w:color w:val="1F3864"/>
          <w:sz w:val="30"/>
          <w:szCs w:val="30"/>
        </w:rPr>
        <w:t>2.  Before You Start</w:t>
      </w:r>
    </w:p>
    <w:p w14:paraId="5A0EDABC" w14:textId="77777777" w:rsidR="003F33F3" w:rsidRDefault="00000000">
      <w:pPr>
        <w:spacing w:before="220" w:after="100"/>
      </w:pPr>
      <w:r>
        <w:rPr>
          <w:b/>
          <w:bCs/>
          <w:color w:val="2E75B6"/>
          <w:sz w:val="24"/>
          <w:szCs w:val="24"/>
        </w:rPr>
        <w:t>What You Will Need</w:t>
      </w:r>
    </w:p>
    <w:p w14:paraId="06EA4C12" w14:textId="727587FB" w:rsidR="003F33F3" w:rsidRDefault="00000000">
      <w:pPr>
        <w:spacing w:after="140"/>
      </w:pPr>
      <w:r>
        <w:t>You only need one file to get started: the monthly Summary.xlsx file (the master commission log). This is the same file the team has always used. The site accepts it directly — no reformatting required.</w:t>
      </w:r>
    </w:p>
    <w:p w14:paraId="657505FC" w14:textId="77777777" w:rsidR="003F33F3" w:rsidRDefault="003F33F3">
      <w:pPr>
        <w:spacing w:after="80"/>
      </w:pPr>
    </w:p>
    <w:p w14:paraId="55737E45" w14:textId="77777777" w:rsidR="003F33F3" w:rsidRDefault="00000000">
      <w:pPr>
        <w:spacing w:before="220" w:after="100"/>
      </w:pPr>
      <w:r>
        <w:rPr>
          <w:b/>
          <w:bCs/>
          <w:color w:val="2E75B6"/>
          <w:sz w:val="24"/>
          <w:szCs w:val="24"/>
        </w:rPr>
        <w:t>File Requirements</w:t>
      </w:r>
    </w:p>
    <w:p w14:paraId="4AC00238" w14:textId="77777777" w:rsidR="003F33F3" w:rsidRDefault="00000000">
      <w:pPr>
        <w:pStyle w:val="ListParagraph"/>
        <w:numPr>
          <w:ilvl w:val="0"/>
          <w:numId w:val="2"/>
        </w:numPr>
        <w:spacing w:after="80"/>
      </w:pPr>
      <w:r>
        <w:t>The file must end in .xlsx (Excel format). No .</w:t>
      </w:r>
      <w:proofErr w:type="spellStart"/>
      <w:r>
        <w:t>xls</w:t>
      </w:r>
      <w:proofErr w:type="spellEnd"/>
      <w:r>
        <w:t>, .csv, or .</w:t>
      </w:r>
      <w:proofErr w:type="spellStart"/>
      <w:r>
        <w:t>xlsm</w:t>
      </w:r>
      <w:proofErr w:type="spellEnd"/>
      <w:r>
        <w:t xml:space="preserve"> files are accepted.</w:t>
      </w:r>
    </w:p>
    <w:p w14:paraId="4322006D" w14:textId="77777777" w:rsidR="003F33F3" w:rsidRDefault="00000000">
      <w:pPr>
        <w:pStyle w:val="ListParagraph"/>
        <w:numPr>
          <w:ilvl w:val="0"/>
          <w:numId w:val="2"/>
        </w:numPr>
        <w:spacing w:after="80"/>
      </w:pPr>
      <w:r>
        <w:t>Maximum file size: 50 MB (the file is almost always well under this).</w:t>
      </w:r>
    </w:p>
    <w:p w14:paraId="0A772686" w14:textId="77777777" w:rsidR="003F33F3" w:rsidRDefault="003F33F3">
      <w:pPr>
        <w:spacing w:after="80"/>
      </w:pPr>
    </w:p>
    <w:p w14:paraId="180D9CC0" w14:textId="77777777" w:rsidR="003F33F3" w:rsidRDefault="00000000">
      <w:pPr>
        <w:spacing w:before="220" w:after="100"/>
      </w:pPr>
      <w:r>
        <w:rPr>
          <w:b/>
          <w:bCs/>
          <w:color w:val="2E75B6"/>
          <w:sz w:val="24"/>
          <w:szCs w:val="24"/>
        </w:rPr>
        <w:t xml:space="preserve">Required Sheet: </w:t>
      </w:r>
      <w:proofErr w:type="spellStart"/>
      <w:r>
        <w:rPr>
          <w:b/>
          <w:bCs/>
          <w:color w:val="2E75B6"/>
          <w:sz w:val="24"/>
          <w:szCs w:val="24"/>
        </w:rPr>
        <w:t>MasterLog</w:t>
      </w:r>
      <w:proofErr w:type="spellEnd"/>
    </w:p>
    <w:p w14:paraId="5D4342D2" w14:textId="77777777" w:rsidR="003F33F3" w:rsidRDefault="00000000">
      <w:pPr>
        <w:pStyle w:val="ListParagraph"/>
        <w:numPr>
          <w:ilvl w:val="0"/>
          <w:numId w:val="2"/>
        </w:numPr>
        <w:spacing w:after="80"/>
      </w:pPr>
      <w:r>
        <w:t xml:space="preserve">The workbook must contain a sheet named </w:t>
      </w:r>
      <w:proofErr w:type="spellStart"/>
      <w:r>
        <w:t>MasterLog</w:t>
      </w:r>
      <w:proofErr w:type="spellEnd"/>
      <w:r>
        <w:t xml:space="preserve"> (case does not matter — “</w:t>
      </w:r>
      <w:proofErr w:type="spellStart"/>
      <w:r>
        <w:t>masterlog</w:t>
      </w:r>
      <w:proofErr w:type="spellEnd"/>
      <w:r>
        <w:t>”, “MASTERLOG”, etc. all work).</w:t>
      </w:r>
    </w:p>
    <w:p w14:paraId="786760A8" w14:textId="77777777" w:rsidR="003F33F3" w:rsidRDefault="00000000">
      <w:pPr>
        <w:pStyle w:val="ListParagraph"/>
        <w:numPr>
          <w:ilvl w:val="0"/>
          <w:numId w:val="2"/>
        </w:numPr>
        <w:spacing w:after="80"/>
      </w:pPr>
      <w:r>
        <w:t xml:space="preserve">The </w:t>
      </w:r>
      <w:proofErr w:type="spellStart"/>
      <w:r>
        <w:t>MasterLog</w:t>
      </w:r>
      <w:proofErr w:type="spellEnd"/>
      <w:r>
        <w:t xml:space="preserve"> must have a header row containing: Manager, Hospital, </w:t>
      </w:r>
      <w:proofErr w:type="spellStart"/>
      <w:r>
        <w:t>Distrib</w:t>
      </w:r>
      <w:proofErr w:type="spellEnd"/>
      <w:r>
        <w:t xml:space="preserve"> Code, Comm $, and PO.</w:t>
      </w:r>
    </w:p>
    <w:p w14:paraId="30F3FC3A" w14:textId="77777777" w:rsidR="003F33F3" w:rsidRDefault="00000000">
      <w:pPr>
        <w:pStyle w:val="ListParagraph"/>
        <w:numPr>
          <w:ilvl w:val="0"/>
          <w:numId w:val="2"/>
        </w:numPr>
        <w:spacing w:after="80"/>
      </w:pPr>
      <w:r>
        <w:t>Above the header row, a cell labeled Pay Date (or Pay Date:) must exist, with the date value in the next cell to the right.</w:t>
      </w:r>
    </w:p>
    <w:p w14:paraId="1B2005D4" w14:textId="77777777" w:rsidR="003F33F3" w:rsidRDefault="00000000">
      <w:pPr>
        <w:pStyle w:val="ListParagraph"/>
        <w:numPr>
          <w:ilvl w:val="0"/>
          <w:numId w:val="2"/>
        </w:numPr>
        <w:spacing w:after="80"/>
      </w:pPr>
      <w:r>
        <w:t>Above the header row, a cell labeled Title (or Title:) may exist for the report title.</w:t>
      </w:r>
    </w:p>
    <w:p w14:paraId="368C57CE" w14:textId="77777777" w:rsidR="003F33F3" w:rsidRDefault="003F33F3">
      <w:pPr>
        <w:spacing w:after="80"/>
      </w:pPr>
    </w:p>
    <w:p w14:paraId="41113FBF" w14:textId="77777777" w:rsidR="003F33F3" w:rsidRDefault="00000000">
      <w:pPr>
        <w:spacing w:before="220" w:after="100"/>
      </w:pPr>
      <w:r>
        <w:rPr>
          <w:b/>
          <w:bCs/>
          <w:color w:val="2E75B6"/>
          <w:sz w:val="24"/>
          <w:szCs w:val="24"/>
        </w:rPr>
        <w:t>Required Sheet: Surgeon Lookup</w:t>
      </w:r>
    </w:p>
    <w:p w14:paraId="4DC747EB" w14:textId="77777777" w:rsidR="003F33F3" w:rsidRDefault="00000000">
      <w:pPr>
        <w:pStyle w:val="ListParagraph"/>
        <w:numPr>
          <w:ilvl w:val="0"/>
          <w:numId w:val="2"/>
        </w:numPr>
        <w:spacing w:after="80"/>
      </w:pPr>
      <w:r>
        <w:t xml:space="preserve">Must contain columns: </w:t>
      </w:r>
      <w:proofErr w:type="spellStart"/>
      <w:r>
        <w:t>Distrib</w:t>
      </w:r>
      <w:proofErr w:type="spellEnd"/>
      <w:r>
        <w:t xml:space="preserve"> Code, Distributor, Contact.</w:t>
      </w:r>
    </w:p>
    <w:p w14:paraId="711EF1C9" w14:textId="77777777" w:rsidR="003F33F3" w:rsidRDefault="00000000">
      <w:pPr>
        <w:pStyle w:val="ListParagraph"/>
        <w:numPr>
          <w:ilvl w:val="0"/>
          <w:numId w:val="2"/>
        </w:numPr>
        <w:spacing w:after="80"/>
      </w:pPr>
      <w:r>
        <w:t>The last column should contain the Vendor Code for each distributor (used on statements for SAP posting).</w:t>
      </w:r>
    </w:p>
    <w:p w14:paraId="4B2EB00B" w14:textId="77777777" w:rsidR="003F33F3" w:rsidRDefault="00000000">
      <w:pPr>
        <w:pStyle w:val="ListParagraph"/>
        <w:numPr>
          <w:ilvl w:val="0"/>
          <w:numId w:val="2"/>
        </w:numPr>
        <w:spacing w:after="80"/>
      </w:pPr>
      <w:r>
        <w:t xml:space="preserve">Distributor codes must match those in the </w:t>
      </w:r>
      <w:proofErr w:type="spellStart"/>
      <w:r>
        <w:t>MasterLog</w:t>
      </w:r>
      <w:proofErr w:type="spellEnd"/>
      <w:r>
        <w:t>.</w:t>
      </w:r>
    </w:p>
    <w:p w14:paraId="592471C8" w14:textId="77777777" w:rsidR="003F33F3" w:rsidRDefault="003F33F3">
      <w:pPr>
        <w:spacing w:after="80"/>
      </w:pPr>
    </w:p>
    <w:p w14:paraId="662DF30D" w14:textId="77777777" w:rsidR="003F33F3" w:rsidRDefault="00000000">
      <w:pPr>
        <w:spacing w:before="220" w:after="100"/>
      </w:pPr>
      <w:r>
        <w:rPr>
          <w:b/>
          <w:bCs/>
          <w:color w:val="2E75B6"/>
          <w:sz w:val="24"/>
          <w:szCs w:val="24"/>
        </w:rPr>
        <w:t>Required Sheet: Template</w:t>
      </w:r>
    </w:p>
    <w:p w14:paraId="0BD21B0F" w14:textId="77777777" w:rsidR="003F33F3" w:rsidRDefault="00000000">
      <w:pPr>
        <w:pStyle w:val="ListParagraph"/>
        <w:numPr>
          <w:ilvl w:val="0"/>
          <w:numId w:val="2"/>
        </w:numPr>
        <w:spacing w:after="80"/>
      </w:pPr>
      <w:r>
        <w:t>This is the branded commission statement template used for distributor tabs (Steps 2 and 3).</w:t>
      </w:r>
    </w:p>
    <w:p w14:paraId="1664C00E" w14:textId="77777777" w:rsidR="003F33F3" w:rsidRDefault="00000000">
      <w:pPr>
        <w:pStyle w:val="ListParagraph"/>
        <w:numPr>
          <w:ilvl w:val="0"/>
          <w:numId w:val="2"/>
        </w:numPr>
        <w:spacing w:after="80"/>
      </w:pPr>
      <w:r>
        <w:t xml:space="preserve">The template must contain placeholder cells for: Distributor, </w:t>
      </w:r>
      <w:proofErr w:type="spellStart"/>
      <w:r>
        <w:t>Distrib</w:t>
      </w:r>
      <w:proofErr w:type="spellEnd"/>
      <w:r>
        <w:t xml:space="preserve"> Code, Contact, Vendor Code, and a pay date formula (=</w:t>
      </w:r>
      <w:proofErr w:type="gramStart"/>
      <w:r>
        <w:t>Summary!B</w:t>
      </w:r>
      <w:proofErr w:type="gramEnd"/>
      <w:r>
        <w:t>2).</w:t>
      </w:r>
    </w:p>
    <w:p w14:paraId="32289601" w14:textId="77777777" w:rsidR="003F33F3" w:rsidRDefault="00000000">
      <w:pPr>
        <w:pStyle w:val="ListParagraph"/>
        <w:numPr>
          <w:ilvl w:val="0"/>
          <w:numId w:val="2"/>
        </w:numPr>
        <w:spacing w:after="80"/>
      </w:pPr>
      <w:r>
        <w:t>Do not delete or rename this sheet.</w:t>
      </w:r>
    </w:p>
    <w:p w14:paraId="5A0F71B0" w14:textId="77777777" w:rsidR="003F33F3" w:rsidRDefault="003F33F3">
      <w:pPr>
        <w:spacing w:after="80"/>
      </w:pPr>
    </w:p>
    <w:p w14:paraId="1D89582A" w14:textId="77777777" w:rsidR="003F33F3" w:rsidRDefault="00000000">
      <w:pPr>
        <w:spacing w:before="220" w:after="100"/>
      </w:pPr>
      <w:r>
        <w:rPr>
          <w:b/>
          <w:bCs/>
          <w:color w:val="2E75B6"/>
          <w:sz w:val="24"/>
          <w:szCs w:val="24"/>
        </w:rPr>
        <w:t>How to Access the Site</w:t>
      </w:r>
    </w:p>
    <w:p w14:paraId="3907F3F6" w14:textId="77777777" w:rsidR="003F33F3" w:rsidRDefault="00000000">
      <w:pPr>
        <w:spacing w:after="140"/>
      </w:pPr>
      <w:r>
        <w:lastRenderedPageBreak/>
        <w:t>Open any web browser and go to:</w:t>
      </w:r>
    </w:p>
    <w:p w14:paraId="012700C2" w14:textId="77777777" w:rsidR="003F33F3" w:rsidRDefault="00000000">
      <w:pPr>
        <w:spacing w:after="140"/>
      </w:pPr>
      <w:hyperlink r:id="rId7" w:history="1">
        <w:r>
          <w:rPr>
            <w:color w:val="2E75B6"/>
            <w:u w:val="single"/>
          </w:rPr>
          <w:t>http://mo-commissions.phillyshah.com</w:t>
        </w:r>
      </w:hyperlink>
    </w:p>
    <w:p w14:paraId="5054C487" w14:textId="77777777" w:rsidR="003F33F3" w:rsidRDefault="00000000">
      <w:pPr>
        <w:spacing w:after="140"/>
      </w:pPr>
      <w:r>
        <w:t>The site is internal and requires no login. It is accessible from any computer on any network.</w:t>
      </w:r>
    </w:p>
    <w:p w14:paraId="5F0455C5" w14:textId="77777777" w:rsidR="003F33F3" w:rsidRDefault="00000000">
      <w:pPr>
        <w:pBdr>
          <w:left w:val="single" w:sz="8" w:space="12" w:color="2E75B6"/>
        </w:pBdr>
        <w:spacing w:after="160"/>
        <w:ind w:left="360"/>
      </w:pPr>
      <w:r>
        <w:rPr>
          <w:b/>
          <w:bCs/>
          <w:color w:val="2E75B6"/>
          <w:sz w:val="20"/>
          <w:szCs w:val="20"/>
        </w:rPr>
        <w:t xml:space="preserve">Tip:  </w:t>
      </w:r>
      <w:r>
        <w:rPr>
          <w:color w:val="666666"/>
          <w:sz w:val="20"/>
          <w:szCs w:val="20"/>
        </w:rPr>
        <w:t>Bookmark this address in your browser so you can find it quickly each pay period.</w:t>
      </w:r>
    </w:p>
    <w:p w14:paraId="445B4CFE" w14:textId="77777777" w:rsidR="003F33F3" w:rsidRDefault="003F33F3">
      <w:pPr>
        <w:spacing w:after="80"/>
      </w:pPr>
    </w:p>
    <w:p w14:paraId="7DA591B9" w14:textId="77777777" w:rsidR="003F33F3" w:rsidRDefault="00000000">
      <w:pPr>
        <w:spacing w:before="220" w:after="100"/>
      </w:pPr>
      <w:r>
        <w:rPr>
          <w:b/>
          <w:bCs/>
          <w:color w:val="2E75B6"/>
          <w:sz w:val="24"/>
          <w:szCs w:val="24"/>
        </w:rPr>
        <w:t>File Naming Convention</w:t>
      </w:r>
    </w:p>
    <w:p w14:paraId="53D46429" w14:textId="77777777" w:rsidR="003F33F3" w:rsidRDefault="00000000">
      <w:pPr>
        <w:spacing w:after="140"/>
      </w:pPr>
      <w:r>
        <w:t>The site uses the name of the file you upload as the base for output file names. For example, if you upload April_2026_Summary.xlsx, your downloads will be named:</w:t>
      </w:r>
    </w:p>
    <w:p w14:paraId="16135FC6" w14:textId="77777777" w:rsidR="003F33F3" w:rsidRDefault="00000000">
      <w:pPr>
        <w:pStyle w:val="ListParagraph"/>
        <w:numPr>
          <w:ilvl w:val="0"/>
          <w:numId w:val="2"/>
        </w:numPr>
        <w:spacing w:after="80"/>
      </w:pPr>
      <w:proofErr w:type="gramStart"/>
      <w:r>
        <w:t>April_2026_Summary_distributor_tabs.xlsx  (</w:t>
      </w:r>
      <w:proofErr w:type="gramEnd"/>
      <w:r>
        <w:t>Step 2 output)</w:t>
      </w:r>
    </w:p>
    <w:p w14:paraId="004DF178" w14:textId="77777777" w:rsidR="003F33F3" w:rsidRDefault="00000000">
      <w:pPr>
        <w:pStyle w:val="ListParagraph"/>
        <w:numPr>
          <w:ilvl w:val="0"/>
          <w:numId w:val="2"/>
        </w:numPr>
        <w:spacing w:after="80"/>
      </w:pPr>
      <w:proofErr w:type="gramStart"/>
      <w:r>
        <w:t>April_2026_Summary_distributor_tabs_PDFs.zip  (</w:t>
      </w:r>
      <w:proofErr w:type="gramEnd"/>
      <w:r>
        <w:t>Step 3 output)</w:t>
      </w:r>
    </w:p>
    <w:p w14:paraId="49354775" w14:textId="77777777" w:rsidR="003F33F3" w:rsidRDefault="00000000">
      <w:pPr>
        <w:pStyle w:val="ListParagraph"/>
        <w:numPr>
          <w:ilvl w:val="0"/>
          <w:numId w:val="2"/>
        </w:numPr>
        <w:spacing w:after="80"/>
      </w:pPr>
      <w:r>
        <w:t>Individual PDFs include a MMYY suffix: e.g. JS001 (Jones)_0426.pdf</w:t>
      </w:r>
    </w:p>
    <w:p w14:paraId="1C033C8F" w14:textId="77777777" w:rsidR="003F33F3" w:rsidRDefault="003F33F3">
      <w:pPr>
        <w:spacing w:after="80"/>
      </w:pPr>
    </w:p>
    <w:p w14:paraId="4336EEC6" w14:textId="77777777" w:rsidR="003F33F3" w:rsidRDefault="003F33F3">
      <w:pPr>
        <w:pBdr>
          <w:bottom w:val="single" w:sz="2" w:space="4" w:color="DDDDDD"/>
        </w:pBdr>
        <w:spacing w:before="80" w:after="240"/>
      </w:pPr>
    </w:p>
    <w:p w14:paraId="2D72FDF1" w14:textId="77777777" w:rsidR="003F33F3" w:rsidRDefault="00000000">
      <w:pPr>
        <w:pBdr>
          <w:bottom w:val="single" w:sz="8" w:space="6" w:color="2E75B6"/>
        </w:pBdr>
        <w:spacing w:before="360" w:after="160"/>
      </w:pPr>
      <w:r>
        <w:rPr>
          <w:b/>
          <w:bCs/>
          <w:color w:val="1F3864"/>
          <w:sz w:val="30"/>
          <w:szCs w:val="30"/>
        </w:rPr>
        <w:t>3.  Step-by-Step Instructions</w:t>
      </w:r>
    </w:p>
    <w:p w14:paraId="2F84E27D" w14:textId="77777777" w:rsidR="003F33F3" w:rsidRDefault="00000000">
      <w:pPr>
        <w:spacing w:after="140"/>
      </w:pPr>
      <w:r>
        <w:t>The site has three steps, each in its own card on the page. Follow them in order. You may stop after any step if you only need that step’s output.</w:t>
      </w:r>
    </w:p>
    <w:p w14:paraId="17F1AA62" w14:textId="77777777" w:rsidR="003F33F3" w:rsidRDefault="003F33F3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0"/>
        <w:gridCol w:w="7920"/>
      </w:tblGrid>
      <w:tr w:rsidR="003F33F3" w14:paraId="3A2F4AAC" w14:textId="77777777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3864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D222454" w14:textId="77777777" w:rsidR="003F33F3" w:rsidRDefault="00000000">
            <w:pPr>
              <w:jc w:val="center"/>
            </w:pPr>
            <w:r>
              <w:rPr>
                <w:b/>
                <w:bCs/>
                <w:color w:val="FFFFFF"/>
              </w:rPr>
              <w:t>Step 1</w:t>
            </w:r>
          </w:p>
        </w:tc>
        <w:tc>
          <w:tcPr>
            <w:tcW w:w="79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75B6"/>
            <w:tcMar>
              <w:top w:w="120" w:type="dxa"/>
              <w:left w:w="200" w:type="dxa"/>
              <w:bottom w:w="120" w:type="dxa"/>
              <w:right w:w="180" w:type="dxa"/>
            </w:tcMar>
          </w:tcPr>
          <w:p w14:paraId="11D8833C" w14:textId="77777777" w:rsidR="003F33F3" w:rsidRDefault="00000000">
            <w:r>
              <w:rPr>
                <w:b/>
                <w:bCs/>
                <w:color w:val="FFFFFF"/>
              </w:rPr>
              <w:t>Manager Split</w:t>
            </w:r>
          </w:p>
        </w:tc>
      </w:tr>
    </w:tbl>
    <w:p w14:paraId="435072F7" w14:textId="77777777" w:rsidR="003F33F3" w:rsidRDefault="003F33F3">
      <w:pPr>
        <w:spacing w:after="100"/>
      </w:pPr>
    </w:p>
    <w:p w14:paraId="00573657" w14:textId="77777777" w:rsidR="003F33F3" w:rsidRDefault="00000000">
      <w:pPr>
        <w:spacing w:after="140"/>
      </w:pPr>
      <w:r>
        <w:t>Use this step to produce individual commission workbooks for each sales manager. The site reads your master log, groups the rows by manager, and generates a separate Excel file (and PDF) for each one.</w:t>
      </w:r>
    </w:p>
    <w:p w14:paraId="2CCC5B75" w14:textId="77777777" w:rsidR="003F33F3" w:rsidRDefault="003F33F3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3F33F3" w14:paraId="26E3BDB2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BF3FB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36DD65A8" w14:textId="77777777" w:rsidR="003F33F3" w:rsidRDefault="00000000">
            <w:pPr>
              <w:spacing w:after="80"/>
            </w:pPr>
            <w:r>
              <w:rPr>
                <w:b/>
                <w:bCs/>
              </w:rPr>
              <w:t xml:space="preserve">Input: </w:t>
            </w:r>
            <w:r>
              <w:t>The master Summary .xlsx file (</w:t>
            </w:r>
            <w:proofErr w:type="spellStart"/>
            <w:r>
              <w:t>MasterLog</w:t>
            </w:r>
            <w:proofErr w:type="spellEnd"/>
            <w:r>
              <w:t xml:space="preserve"> sheet required)</w:t>
            </w:r>
          </w:p>
          <w:p w14:paraId="6691B133" w14:textId="77777777" w:rsidR="003F33F3" w:rsidRDefault="00000000">
            <w:pPr>
              <w:spacing w:after="80"/>
            </w:pPr>
            <w:r>
              <w:rPr>
                <w:b/>
                <w:bCs/>
              </w:rPr>
              <w:t xml:space="preserve">Output: </w:t>
            </w:r>
            <w:r>
              <w:t>One .xlsx + one .pdf per manager, plus a ZIP of everything</w:t>
            </w:r>
          </w:p>
          <w:p w14:paraId="7E47E331" w14:textId="77777777" w:rsidR="003F33F3" w:rsidRDefault="00000000">
            <w:pPr>
              <w:spacing w:after="40"/>
            </w:pPr>
            <w:r>
              <w:rPr>
                <w:b/>
                <w:bCs/>
              </w:rPr>
              <w:t xml:space="preserve">When to use: </w:t>
            </w:r>
            <w:r>
              <w:t>Once per pay period, after the Summary file is finalized</w:t>
            </w:r>
          </w:p>
        </w:tc>
      </w:tr>
    </w:tbl>
    <w:p w14:paraId="09F128EA" w14:textId="77777777" w:rsidR="003F33F3" w:rsidRDefault="003F33F3">
      <w:pPr>
        <w:spacing w:after="160"/>
      </w:pPr>
    </w:p>
    <w:p w14:paraId="03BB44EB" w14:textId="77777777" w:rsidR="003F33F3" w:rsidRDefault="00000000">
      <w:pPr>
        <w:spacing w:before="220" w:after="100"/>
      </w:pPr>
      <w:r>
        <w:rPr>
          <w:b/>
          <w:bCs/>
          <w:color w:val="2E75B6"/>
          <w:sz w:val="24"/>
          <w:szCs w:val="24"/>
        </w:rPr>
        <w:t>Instructions</w:t>
      </w:r>
    </w:p>
    <w:p w14:paraId="424FAFC8" w14:textId="77777777" w:rsidR="003F33F3" w:rsidRDefault="00000000">
      <w:pPr>
        <w:pStyle w:val="ListParagraph"/>
        <w:numPr>
          <w:ilvl w:val="0"/>
          <w:numId w:val="3"/>
        </w:numPr>
        <w:spacing w:after="100"/>
      </w:pPr>
      <w:r>
        <w:t>On the site, find the Step 1 — Manager Split card at the top of the page.</w:t>
      </w:r>
    </w:p>
    <w:p w14:paraId="06175F48" w14:textId="77777777" w:rsidR="003F33F3" w:rsidRDefault="00000000">
      <w:pPr>
        <w:pStyle w:val="ListParagraph"/>
        <w:numPr>
          <w:ilvl w:val="0"/>
          <w:numId w:val="3"/>
        </w:numPr>
        <w:spacing w:after="100"/>
      </w:pPr>
      <w:r>
        <w:t xml:space="preserve">Click inside the dashed upload </w:t>
      </w:r>
      <w:proofErr w:type="gramStart"/>
      <w:r>
        <w:t>box, or</w:t>
      </w:r>
      <w:proofErr w:type="gramEnd"/>
      <w:r>
        <w:t xml:space="preserve"> drag your Summary .xlsx file onto it. The file name and size will appear below the box confirming it was received.</w:t>
      </w:r>
    </w:p>
    <w:p w14:paraId="49AEF58B" w14:textId="77777777" w:rsidR="003F33F3" w:rsidRDefault="00000000">
      <w:pPr>
        <w:pStyle w:val="ListParagraph"/>
        <w:numPr>
          <w:ilvl w:val="0"/>
          <w:numId w:val="3"/>
        </w:numPr>
        <w:spacing w:after="100"/>
      </w:pPr>
      <w:r>
        <w:t>Click the blue Split by Manager button. A spinning indicator will appear while the file is processed. Do not close the browser tab.</w:t>
      </w:r>
    </w:p>
    <w:p w14:paraId="580EABAA" w14:textId="77777777" w:rsidR="003F33F3" w:rsidRDefault="00000000">
      <w:pPr>
        <w:pStyle w:val="ListParagraph"/>
        <w:numPr>
          <w:ilvl w:val="0"/>
          <w:numId w:val="3"/>
        </w:numPr>
        <w:spacing w:after="100"/>
      </w:pPr>
      <w:r>
        <w:t>When processing is complete, the results section will appear showing each manager’s name and row count.</w:t>
      </w:r>
    </w:p>
    <w:p w14:paraId="45DC6E40" w14:textId="77777777" w:rsidR="003F33F3" w:rsidRDefault="00000000">
      <w:pPr>
        <w:pStyle w:val="ListParagraph"/>
        <w:numPr>
          <w:ilvl w:val="0"/>
          <w:numId w:val="3"/>
        </w:numPr>
        <w:spacing w:after="100"/>
      </w:pPr>
      <w:r>
        <w:lastRenderedPageBreak/>
        <w:t>Download your files:</w:t>
      </w:r>
    </w:p>
    <w:p w14:paraId="347E70C1" w14:textId="77777777" w:rsidR="003F33F3" w:rsidRDefault="00000000">
      <w:pPr>
        <w:pStyle w:val="ListParagraph"/>
        <w:numPr>
          <w:ilvl w:val="1"/>
          <w:numId w:val="2"/>
        </w:numPr>
        <w:spacing w:after="80"/>
      </w:pPr>
      <w:r>
        <w:t>Click the xlsx button next to a manager’s name to download just their workbook.</w:t>
      </w:r>
    </w:p>
    <w:p w14:paraId="71B87E57" w14:textId="77777777" w:rsidR="003F33F3" w:rsidRDefault="00000000">
      <w:pPr>
        <w:pStyle w:val="ListParagraph"/>
        <w:numPr>
          <w:ilvl w:val="1"/>
          <w:numId w:val="2"/>
        </w:numPr>
        <w:spacing w:after="80"/>
      </w:pPr>
      <w:r>
        <w:t>Click the pdf button next to a manager’s name to download just their PDF.</w:t>
      </w:r>
    </w:p>
    <w:p w14:paraId="4DD3D4D4" w14:textId="77777777" w:rsidR="003F33F3" w:rsidRDefault="00000000">
      <w:pPr>
        <w:pStyle w:val="ListParagraph"/>
        <w:numPr>
          <w:ilvl w:val="1"/>
          <w:numId w:val="2"/>
        </w:numPr>
        <w:spacing w:after="80"/>
      </w:pPr>
      <w:r>
        <w:t xml:space="preserve">Click the Download All (ZIP) button to download every manager’s </w:t>
      </w:r>
      <w:proofErr w:type="gramStart"/>
      <w:r>
        <w:t>files</w:t>
      </w:r>
      <w:proofErr w:type="gramEnd"/>
      <w:r>
        <w:t xml:space="preserve"> in a single zip archive.</w:t>
      </w:r>
    </w:p>
    <w:p w14:paraId="5298A135" w14:textId="77777777" w:rsidR="003F33F3" w:rsidRDefault="00000000">
      <w:pPr>
        <w:pStyle w:val="ListParagraph"/>
        <w:numPr>
          <w:ilvl w:val="0"/>
          <w:numId w:val="3"/>
        </w:numPr>
        <w:spacing w:after="100"/>
      </w:pPr>
      <w:r>
        <w:t>Click Process Another File to clear the form and start again.</w:t>
      </w:r>
    </w:p>
    <w:p w14:paraId="446D4013" w14:textId="77777777" w:rsidR="003F33F3" w:rsidRDefault="003F33F3">
      <w:pPr>
        <w:spacing w:after="80"/>
      </w:pPr>
    </w:p>
    <w:p w14:paraId="2E40003B" w14:textId="77777777" w:rsidR="003F33F3" w:rsidRDefault="00000000">
      <w:pPr>
        <w:pBdr>
          <w:left w:val="single" w:sz="8" w:space="12" w:color="2E75B6"/>
        </w:pBdr>
        <w:spacing w:after="160"/>
        <w:ind w:left="360"/>
      </w:pPr>
      <w:r>
        <w:rPr>
          <w:b/>
          <w:bCs/>
          <w:color w:val="2E75B6"/>
          <w:sz w:val="20"/>
          <w:szCs w:val="20"/>
        </w:rPr>
        <w:t xml:space="preserve">Note:  </w:t>
      </w:r>
      <w:r>
        <w:rPr>
          <w:color w:val="666666"/>
          <w:sz w:val="20"/>
          <w:szCs w:val="20"/>
        </w:rPr>
        <w:t>The PDF button will appear grayed out if PDF conversion failed for that manager. Download the xlsx and convert manually if needed.</w:t>
      </w:r>
    </w:p>
    <w:p w14:paraId="68559D6A" w14:textId="77777777" w:rsidR="003F33F3" w:rsidRDefault="003F33F3">
      <w:pPr>
        <w:spacing w:after="2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0"/>
        <w:gridCol w:w="7920"/>
      </w:tblGrid>
      <w:tr w:rsidR="003F33F3" w14:paraId="4D0B5C3C" w14:textId="77777777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3864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784DE60" w14:textId="77777777" w:rsidR="003F33F3" w:rsidRDefault="00000000">
            <w:pPr>
              <w:jc w:val="center"/>
            </w:pPr>
            <w:r>
              <w:rPr>
                <w:b/>
                <w:bCs/>
                <w:color w:val="FFFFFF"/>
              </w:rPr>
              <w:t>Step 2</w:t>
            </w:r>
          </w:p>
        </w:tc>
        <w:tc>
          <w:tcPr>
            <w:tcW w:w="79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75B6"/>
            <w:tcMar>
              <w:top w:w="120" w:type="dxa"/>
              <w:left w:w="200" w:type="dxa"/>
              <w:bottom w:w="120" w:type="dxa"/>
              <w:right w:w="180" w:type="dxa"/>
            </w:tcMar>
          </w:tcPr>
          <w:p w14:paraId="7F53CDCE" w14:textId="77777777" w:rsidR="003F33F3" w:rsidRDefault="00000000">
            <w:r>
              <w:rPr>
                <w:b/>
                <w:bCs/>
                <w:color w:val="FFFFFF"/>
              </w:rPr>
              <w:t>Distributor Tab Generator</w:t>
            </w:r>
          </w:p>
        </w:tc>
      </w:tr>
    </w:tbl>
    <w:p w14:paraId="47DE4223" w14:textId="77777777" w:rsidR="003F33F3" w:rsidRDefault="003F33F3">
      <w:pPr>
        <w:spacing w:after="100"/>
      </w:pPr>
    </w:p>
    <w:p w14:paraId="349C1879" w14:textId="77777777" w:rsidR="003F33F3" w:rsidRDefault="00000000">
      <w:pPr>
        <w:spacing w:after="140"/>
      </w:pPr>
      <w:r>
        <w:t>Use this step to generate the distributor commission workbook — one formatted tab per distributor code, plus a Summary tab showing totals. This workbook is what you will send to Step 3 to produce the final PDFs.</w:t>
      </w:r>
    </w:p>
    <w:p w14:paraId="6363B90A" w14:textId="77777777" w:rsidR="003F33F3" w:rsidRDefault="003F33F3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3F33F3" w14:paraId="318C1013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BF3FB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03BEA1BB" w14:textId="77777777" w:rsidR="003F33F3" w:rsidRDefault="00000000">
            <w:pPr>
              <w:spacing w:after="80"/>
            </w:pPr>
            <w:r>
              <w:rPr>
                <w:b/>
                <w:bCs/>
              </w:rPr>
              <w:t xml:space="preserve">Input: </w:t>
            </w:r>
            <w:r>
              <w:t>The verified Summary .xlsx file (same file as Step 1)</w:t>
            </w:r>
          </w:p>
          <w:p w14:paraId="434F4864" w14:textId="77777777" w:rsidR="003F33F3" w:rsidRDefault="00000000">
            <w:pPr>
              <w:spacing w:after="80"/>
            </w:pPr>
            <w:r>
              <w:rPr>
                <w:b/>
                <w:bCs/>
              </w:rPr>
              <w:t xml:space="preserve">Output: </w:t>
            </w:r>
            <w:r>
              <w:t>A single Excel workbook with a Summary tab + one tab per distributor</w:t>
            </w:r>
          </w:p>
          <w:p w14:paraId="53990CC7" w14:textId="77777777" w:rsidR="003F33F3" w:rsidRDefault="00000000">
            <w:pPr>
              <w:spacing w:after="40"/>
            </w:pPr>
            <w:r>
              <w:rPr>
                <w:b/>
                <w:bCs/>
              </w:rPr>
              <w:t xml:space="preserve">When to use: </w:t>
            </w:r>
            <w:r>
              <w:t>After the Summary file is verified and finalized</w:t>
            </w:r>
          </w:p>
        </w:tc>
      </w:tr>
    </w:tbl>
    <w:p w14:paraId="65518450" w14:textId="77777777" w:rsidR="003F33F3" w:rsidRDefault="003F33F3">
      <w:pPr>
        <w:spacing w:after="160"/>
      </w:pPr>
    </w:p>
    <w:p w14:paraId="034DE1FC" w14:textId="77777777" w:rsidR="003F33F3" w:rsidRDefault="00000000">
      <w:pPr>
        <w:spacing w:before="220" w:after="100"/>
      </w:pPr>
      <w:r>
        <w:rPr>
          <w:b/>
          <w:bCs/>
          <w:color w:val="2E75B6"/>
          <w:sz w:val="24"/>
          <w:szCs w:val="24"/>
        </w:rPr>
        <w:t>Instructions</w:t>
      </w:r>
    </w:p>
    <w:p w14:paraId="5DE329C2" w14:textId="77777777" w:rsidR="003F33F3" w:rsidRDefault="00000000">
      <w:pPr>
        <w:pStyle w:val="ListParagraph"/>
        <w:numPr>
          <w:ilvl w:val="0"/>
          <w:numId w:val="3"/>
        </w:numPr>
        <w:spacing w:after="100"/>
      </w:pPr>
      <w:r>
        <w:t>Scroll down to the Step 2 — Distributor Tab Generator card.</w:t>
      </w:r>
    </w:p>
    <w:p w14:paraId="6EC5CD92" w14:textId="77777777" w:rsidR="003F33F3" w:rsidRDefault="00000000">
      <w:pPr>
        <w:pStyle w:val="ListParagraph"/>
        <w:numPr>
          <w:ilvl w:val="0"/>
          <w:numId w:val="3"/>
        </w:numPr>
        <w:spacing w:after="100"/>
      </w:pPr>
      <w:r>
        <w:t xml:space="preserve">Click inside the dashed upload </w:t>
      </w:r>
      <w:proofErr w:type="gramStart"/>
      <w:r>
        <w:t>box, or</w:t>
      </w:r>
      <w:proofErr w:type="gramEnd"/>
      <w:r>
        <w:t xml:space="preserve"> drag your verified Summary .xlsx file onto it.</w:t>
      </w:r>
    </w:p>
    <w:p w14:paraId="356C3F91" w14:textId="77777777" w:rsidR="003F33F3" w:rsidRDefault="00000000">
      <w:pPr>
        <w:pStyle w:val="ListParagraph"/>
        <w:numPr>
          <w:ilvl w:val="0"/>
          <w:numId w:val="3"/>
        </w:numPr>
        <w:spacing w:after="100"/>
      </w:pPr>
      <w:r>
        <w:t>Click the blue Generate Distributor Tabs button. A spinner will appear while processing.</w:t>
      </w:r>
    </w:p>
    <w:p w14:paraId="14CF7C50" w14:textId="77777777" w:rsidR="003F33F3" w:rsidRDefault="00000000">
      <w:pPr>
        <w:pStyle w:val="ListParagraph"/>
        <w:numPr>
          <w:ilvl w:val="0"/>
          <w:numId w:val="3"/>
        </w:numPr>
        <w:spacing w:after="100"/>
      </w:pPr>
      <w:r>
        <w:t>When complete, the results section will show how many tabs were generated (e.g., “Summary + 14 distributor tabs”).</w:t>
      </w:r>
    </w:p>
    <w:p w14:paraId="76E0CC58" w14:textId="77777777" w:rsidR="003F33F3" w:rsidRDefault="00000000">
      <w:pPr>
        <w:pStyle w:val="ListParagraph"/>
        <w:numPr>
          <w:ilvl w:val="0"/>
          <w:numId w:val="3"/>
        </w:numPr>
        <w:spacing w:after="100"/>
      </w:pPr>
      <w:r>
        <w:t>Click the Download button to save the distributor tabs workbook to your computer.</w:t>
      </w:r>
    </w:p>
    <w:p w14:paraId="290C5085" w14:textId="77777777" w:rsidR="003F33F3" w:rsidRDefault="00000000">
      <w:pPr>
        <w:pStyle w:val="ListParagraph"/>
        <w:numPr>
          <w:ilvl w:val="0"/>
          <w:numId w:val="3"/>
        </w:numPr>
        <w:spacing w:after="100"/>
      </w:pPr>
      <w:r>
        <w:t>Open the downloaded workbook and review it before proceeding to Step 3.</w:t>
      </w:r>
    </w:p>
    <w:p w14:paraId="5879BE3B" w14:textId="77777777" w:rsidR="003F33F3" w:rsidRDefault="003F33F3">
      <w:pPr>
        <w:spacing w:after="80"/>
      </w:pPr>
    </w:p>
    <w:p w14:paraId="5183B4F3" w14:textId="77777777" w:rsidR="003F33F3" w:rsidRDefault="00000000">
      <w:pPr>
        <w:spacing w:before="220" w:after="100"/>
      </w:pPr>
      <w:r>
        <w:rPr>
          <w:b/>
          <w:bCs/>
          <w:color w:val="2E75B6"/>
          <w:sz w:val="24"/>
          <w:szCs w:val="24"/>
        </w:rPr>
        <w:t>What to Check in the Output</w:t>
      </w:r>
    </w:p>
    <w:p w14:paraId="44C1AE1C" w14:textId="77777777" w:rsidR="003F33F3" w:rsidRDefault="00000000">
      <w:pPr>
        <w:pStyle w:val="ListParagraph"/>
        <w:numPr>
          <w:ilvl w:val="0"/>
          <w:numId w:val="2"/>
        </w:numPr>
        <w:spacing w:after="80"/>
      </w:pPr>
      <w:r>
        <w:t xml:space="preserve">Summary tab: Verify the list is sorted by distributor name, manager names are correct (you’ll need them for </w:t>
      </w:r>
      <w:proofErr w:type="spellStart"/>
      <w:r>
        <w:t>CC’ing</w:t>
      </w:r>
      <w:proofErr w:type="spellEnd"/>
      <w:r>
        <w:t xml:space="preserve"> emails), surgery counts and totals look right.</w:t>
      </w:r>
    </w:p>
    <w:p w14:paraId="55414E39" w14:textId="77777777" w:rsidR="003F33F3" w:rsidRDefault="00000000">
      <w:pPr>
        <w:pStyle w:val="ListParagraph"/>
        <w:numPr>
          <w:ilvl w:val="0"/>
          <w:numId w:val="2"/>
        </w:numPr>
        <w:spacing w:after="80"/>
      </w:pPr>
      <w:r>
        <w:t xml:space="preserve">Distributor tabs: Spot-check a few tabs to confirm the distributor name, </w:t>
      </w:r>
      <w:proofErr w:type="spellStart"/>
      <w:r>
        <w:t>distrib</w:t>
      </w:r>
      <w:proofErr w:type="spellEnd"/>
      <w:r>
        <w:t xml:space="preserve"> code, vendor code (for SAP posting), contact, and pay date are correctly filled in.</w:t>
      </w:r>
    </w:p>
    <w:p w14:paraId="4562C9AE" w14:textId="77777777" w:rsidR="003F33F3" w:rsidRDefault="00000000">
      <w:pPr>
        <w:pStyle w:val="ListParagraph"/>
        <w:numPr>
          <w:ilvl w:val="0"/>
          <w:numId w:val="2"/>
        </w:numPr>
        <w:spacing w:after="80"/>
      </w:pPr>
      <w:r>
        <w:t>Verify the Maxx Ortho logo appears in the header area of each tab.</w:t>
      </w:r>
    </w:p>
    <w:p w14:paraId="79E00467" w14:textId="77777777" w:rsidR="003F33F3" w:rsidRDefault="003F33F3">
      <w:pPr>
        <w:spacing w:after="80"/>
      </w:pPr>
    </w:p>
    <w:p w14:paraId="2215EEB6" w14:textId="77777777" w:rsidR="003F33F3" w:rsidRDefault="00000000">
      <w:pPr>
        <w:pBdr>
          <w:left w:val="single" w:sz="8" w:space="12" w:color="C45911"/>
        </w:pBdr>
        <w:spacing w:after="160"/>
        <w:ind w:left="360"/>
      </w:pPr>
      <w:r>
        <w:rPr>
          <w:b/>
          <w:bCs/>
          <w:color w:val="C45911"/>
          <w:sz w:val="20"/>
          <w:szCs w:val="20"/>
        </w:rPr>
        <w:t xml:space="preserve">Important:  </w:t>
      </w:r>
      <w:r>
        <w:rPr>
          <w:color w:val="666666"/>
          <w:sz w:val="20"/>
          <w:szCs w:val="20"/>
        </w:rPr>
        <w:t>Do not edit or rename the downloaded file before uploading it to Step 3. The file must remain in its original format for PDF generation to work correctly.</w:t>
      </w:r>
    </w:p>
    <w:p w14:paraId="3E73895E" w14:textId="77777777" w:rsidR="003F33F3" w:rsidRDefault="003F33F3">
      <w:pPr>
        <w:spacing w:after="2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0"/>
        <w:gridCol w:w="7920"/>
      </w:tblGrid>
      <w:tr w:rsidR="003F33F3" w14:paraId="4670EF65" w14:textId="77777777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3864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169BF66" w14:textId="77777777" w:rsidR="003F33F3" w:rsidRDefault="00000000">
            <w:pPr>
              <w:jc w:val="center"/>
            </w:pPr>
            <w:r>
              <w:rPr>
                <w:b/>
                <w:bCs/>
                <w:color w:val="FFFFFF"/>
              </w:rPr>
              <w:t>Step 3</w:t>
            </w:r>
          </w:p>
        </w:tc>
        <w:tc>
          <w:tcPr>
            <w:tcW w:w="79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75B6"/>
            <w:tcMar>
              <w:top w:w="120" w:type="dxa"/>
              <w:left w:w="200" w:type="dxa"/>
              <w:bottom w:w="120" w:type="dxa"/>
              <w:right w:w="180" w:type="dxa"/>
            </w:tcMar>
          </w:tcPr>
          <w:p w14:paraId="00E0AD9C" w14:textId="77777777" w:rsidR="003F33F3" w:rsidRDefault="00000000">
            <w:r>
              <w:rPr>
                <w:b/>
                <w:bCs/>
                <w:color w:val="FFFFFF"/>
              </w:rPr>
              <w:t>PDF Generator</w:t>
            </w:r>
          </w:p>
        </w:tc>
      </w:tr>
    </w:tbl>
    <w:p w14:paraId="759CD898" w14:textId="77777777" w:rsidR="003F33F3" w:rsidRDefault="003F33F3">
      <w:pPr>
        <w:spacing w:after="100"/>
      </w:pPr>
    </w:p>
    <w:p w14:paraId="1D2E41E5" w14:textId="77777777" w:rsidR="003F33F3" w:rsidRDefault="00000000">
      <w:pPr>
        <w:spacing w:after="140"/>
      </w:pPr>
      <w:r>
        <w:t>Use this step to convert the distributor tabs workbook (produced by Step 2) into individual PDFs — one per distributor — bundled into a single ZIP file ready to email out.</w:t>
      </w:r>
    </w:p>
    <w:p w14:paraId="12A2BFA4" w14:textId="77777777" w:rsidR="003F33F3" w:rsidRDefault="003F33F3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3F33F3" w14:paraId="34569BE7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BF3FB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089EBB11" w14:textId="77777777" w:rsidR="003F33F3" w:rsidRDefault="00000000">
            <w:pPr>
              <w:spacing w:after="80"/>
            </w:pPr>
            <w:r>
              <w:rPr>
                <w:b/>
                <w:bCs/>
              </w:rPr>
              <w:t xml:space="preserve">Input: </w:t>
            </w:r>
            <w:r>
              <w:t>The distributor tabs .xlsx file downloaded from Step 2</w:t>
            </w:r>
          </w:p>
          <w:p w14:paraId="4C7B2F66" w14:textId="77777777" w:rsidR="003F33F3" w:rsidRDefault="00000000">
            <w:pPr>
              <w:spacing w:after="80"/>
            </w:pPr>
            <w:r>
              <w:rPr>
                <w:b/>
                <w:bCs/>
              </w:rPr>
              <w:t xml:space="preserve">Output: </w:t>
            </w:r>
            <w:r>
              <w:t>A ZIP file containing one PDF per distributor tab</w:t>
            </w:r>
          </w:p>
          <w:p w14:paraId="2CD64D0C" w14:textId="77777777" w:rsidR="003F33F3" w:rsidRDefault="00000000">
            <w:pPr>
              <w:spacing w:after="40"/>
            </w:pPr>
            <w:r>
              <w:rPr>
                <w:b/>
                <w:bCs/>
              </w:rPr>
              <w:t xml:space="preserve">When to use: </w:t>
            </w:r>
            <w:r>
              <w:t>Immediately after Step 2, once you have reviewed the workbook</w:t>
            </w:r>
          </w:p>
        </w:tc>
      </w:tr>
    </w:tbl>
    <w:p w14:paraId="79A7BEE3" w14:textId="77777777" w:rsidR="003F33F3" w:rsidRDefault="003F33F3">
      <w:pPr>
        <w:spacing w:after="160"/>
      </w:pPr>
    </w:p>
    <w:p w14:paraId="3352FFBB" w14:textId="77777777" w:rsidR="003F33F3" w:rsidRDefault="00000000">
      <w:pPr>
        <w:spacing w:before="220" w:after="100"/>
      </w:pPr>
      <w:r>
        <w:rPr>
          <w:b/>
          <w:bCs/>
          <w:color w:val="2E75B6"/>
          <w:sz w:val="24"/>
          <w:szCs w:val="24"/>
        </w:rPr>
        <w:t>Instructions</w:t>
      </w:r>
    </w:p>
    <w:p w14:paraId="122966C1" w14:textId="77777777" w:rsidR="003F33F3" w:rsidRDefault="00000000">
      <w:pPr>
        <w:pStyle w:val="ListParagraph"/>
        <w:numPr>
          <w:ilvl w:val="0"/>
          <w:numId w:val="3"/>
        </w:numPr>
        <w:spacing w:after="100"/>
      </w:pPr>
      <w:r>
        <w:t>Scroll down to the Step 3 — PDF Generator card.</w:t>
      </w:r>
    </w:p>
    <w:p w14:paraId="5957A7F8" w14:textId="77777777" w:rsidR="003F33F3" w:rsidRDefault="00000000">
      <w:pPr>
        <w:pStyle w:val="ListParagraph"/>
        <w:numPr>
          <w:ilvl w:val="0"/>
          <w:numId w:val="3"/>
        </w:numPr>
        <w:spacing w:after="100"/>
      </w:pPr>
      <w:r>
        <w:t xml:space="preserve">Click inside the dashed upload </w:t>
      </w:r>
      <w:proofErr w:type="gramStart"/>
      <w:r>
        <w:t>box, or</w:t>
      </w:r>
      <w:proofErr w:type="gramEnd"/>
      <w:r>
        <w:t xml:space="preserve"> drag the distributor tabs .xlsx file (from Step 2) onto it.</w:t>
      </w:r>
    </w:p>
    <w:p w14:paraId="12D3B53B" w14:textId="77777777" w:rsidR="003F33F3" w:rsidRDefault="00000000">
      <w:pPr>
        <w:pStyle w:val="ListParagraph"/>
        <w:numPr>
          <w:ilvl w:val="0"/>
          <w:numId w:val="3"/>
        </w:numPr>
        <w:spacing w:after="100"/>
      </w:pPr>
      <w:r>
        <w:t>Click the blue Generate PDFs button. A spinner will appear. PDF conversion may take 15–60 seconds depending on how many tabs there are — this is normal.</w:t>
      </w:r>
    </w:p>
    <w:p w14:paraId="5EDC4DA2" w14:textId="77777777" w:rsidR="003F33F3" w:rsidRDefault="00000000">
      <w:pPr>
        <w:pStyle w:val="ListParagraph"/>
        <w:numPr>
          <w:ilvl w:val="0"/>
          <w:numId w:val="3"/>
        </w:numPr>
        <w:spacing w:after="100"/>
      </w:pPr>
      <w:r>
        <w:t>When complete, the results section will show how many PDFs were generated.</w:t>
      </w:r>
    </w:p>
    <w:p w14:paraId="449B1858" w14:textId="77777777" w:rsidR="003F33F3" w:rsidRDefault="00000000">
      <w:pPr>
        <w:pStyle w:val="ListParagraph"/>
        <w:numPr>
          <w:ilvl w:val="0"/>
          <w:numId w:val="3"/>
        </w:numPr>
        <w:spacing w:after="100"/>
      </w:pPr>
      <w:r>
        <w:t>Click the Download button to save the ZIP file. Extract the ZIP to access the individual PDFs.</w:t>
      </w:r>
    </w:p>
    <w:p w14:paraId="0D01AF4E" w14:textId="77777777" w:rsidR="003F33F3" w:rsidRDefault="00000000">
      <w:pPr>
        <w:pStyle w:val="ListParagraph"/>
        <w:numPr>
          <w:ilvl w:val="0"/>
          <w:numId w:val="3"/>
        </w:numPr>
        <w:spacing w:after="100"/>
      </w:pPr>
      <w:r>
        <w:t>Each PDF is named after its distributor tab with a MMYY suffix (e.g., JS001 (Jones)_0426.pdf). Distribute the files as needed.</w:t>
      </w:r>
    </w:p>
    <w:p w14:paraId="14AEF3D1" w14:textId="77777777" w:rsidR="003F33F3" w:rsidRDefault="003F33F3">
      <w:pPr>
        <w:spacing w:after="80"/>
      </w:pPr>
    </w:p>
    <w:p w14:paraId="16CC6069" w14:textId="77777777" w:rsidR="003F33F3" w:rsidRDefault="00000000">
      <w:pPr>
        <w:pBdr>
          <w:left w:val="single" w:sz="8" w:space="12" w:color="2E75B6"/>
        </w:pBdr>
        <w:spacing w:after="160"/>
        <w:ind w:left="360"/>
      </w:pPr>
      <w:r>
        <w:rPr>
          <w:b/>
          <w:bCs/>
          <w:color w:val="2E75B6"/>
          <w:sz w:val="20"/>
          <w:szCs w:val="20"/>
        </w:rPr>
        <w:t xml:space="preserve">Note:  </w:t>
      </w:r>
      <w:r>
        <w:rPr>
          <w:color w:val="666666"/>
          <w:sz w:val="20"/>
          <w:szCs w:val="20"/>
        </w:rPr>
        <w:t>The Maxx Ortho logo, pay date, vendor code, distributor name, and commission totals are all included in each PDF automatically. No manual formatting is required.</w:t>
      </w:r>
    </w:p>
    <w:p w14:paraId="399B5A8F" w14:textId="77777777" w:rsidR="003F33F3" w:rsidRDefault="003F33F3">
      <w:pPr>
        <w:spacing w:after="80"/>
      </w:pPr>
    </w:p>
    <w:p w14:paraId="17EE058E" w14:textId="77777777" w:rsidR="003F33F3" w:rsidRDefault="00000000">
      <w:pPr>
        <w:spacing w:after="140"/>
      </w:pPr>
      <w:r>
        <w:t>To process another file, click Process Another File on the results screen.</w:t>
      </w:r>
    </w:p>
    <w:p w14:paraId="2157D7C1" w14:textId="77777777" w:rsidR="003F33F3" w:rsidRDefault="003F33F3">
      <w:pPr>
        <w:spacing w:after="80"/>
      </w:pPr>
    </w:p>
    <w:p w14:paraId="41FCBF4F" w14:textId="77777777" w:rsidR="003F33F3" w:rsidRDefault="003F33F3">
      <w:pPr>
        <w:pBdr>
          <w:bottom w:val="single" w:sz="2" w:space="4" w:color="DDDDDD"/>
        </w:pBdr>
        <w:spacing w:before="80" w:after="240"/>
      </w:pPr>
    </w:p>
    <w:p w14:paraId="18441C62" w14:textId="77777777" w:rsidR="003F33F3" w:rsidRDefault="00000000">
      <w:pPr>
        <w:pBdr>
          <w:bottom w:val="single" w:sz="8" w:space="6" w:color="2E75B6"/>
        </w:pBdr>
        <w:spacing w:before="360" w:after="160"/>
      </w:pPr>
      <w:r>
        <w:rPr>
          <w:b/>
          <w:bCs/>
          <w:color w:val="1F3864"/>
          <w:sz w:val="30"/>
          <w:szCs w:val="30"/>
        </w:rPr>
        <w:t>4.  Understanding the Output</w:t>
      </w:r>
    </w:p>
    <w:p w14:paraId="0801978C" w14:textId="77777777" w:rsidR="003F33F3" w:rsidRDefault="00000000">
      <w:pPr>
        <w:spacing w:before="220" w:after="100"/>
      </w:pPr>
      <w:r>
        <w:rPr>
          <w:b/>
          <w:bCs/>
          <w:color w:val="2E75B6"/>
          <w:sz w:val="24"/>
          <w:szCs w:val="24"/>
        </w:rPr>
        <w:t>The Distributor Tabs Workbook (Step 2)</w:t>
      </w:r>
    </w:p>
    <w:p w14:paraId="401F9553" w14:textId="77777777" w:rsidR="003F33F3" w:rsidRDefault="00000000">
      <w:pPr>
        <w:spacing w:after="140"/>
      </w:pPr>
      <w:r>
        <w:t>The generated Excel file contains the following sheets:</w:t>
      </w:r>
    </w:p>
    <w:p w14:paraId="16B0653A" w14:textId="77777777" w:rsidR="003F33F3" w:rsidRDefault="003F33F3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00"/>
        <w:gridCol w:w="2260"/>
        <w:gridCol w:w="5000"/>
      </w:tblGrid>
      <w:tr w:rsidR="003F33F3" w14:paraId="51C712A7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F3864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8280DE8" w14:textId="77777777" w:rsidR="003F33F3" w:rsidRDefault="00000000">
            <w:r>
              <w:rPr>
                <w:b/>
                <w:bCs/>
                <w:color w:val="FFFFFF"/>
                <w:sz w:val="19"/>
                <w:szCs w:val="19"/>
              </w:rPr>
              <w:t>Sheet</w:t>
            </w:r>
          </w:p>
        </w:tc>
        <w:tc>
          <w:tcPr>
            <w:tcW w:w="22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F3864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3AA3ABA" w14:textId="77777777" w:rsidR="003F33F3" w:rsidRDefault="00000000">
            <w:r>
              <w:rPr>
                <w:b/>
                <w:bCs/>
                <w:color w:val="FFFFFF"/>
                <w:sz w:val="19"/>
                <w:szCs w:val="19"/>
              </w:rPr>
              <w:t>What It Is</w:t>
            </w:r>
          </w:p>
        </w:tc>
        <w:tc>
          <w:tcPr>
            <w:tcW w:w="5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F3864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49BA2F3" w14:textId="77777777" w:rsidR="003F33F3" w:rsidRDefault="00000000">
            <w:r>
              <w:rPr>
                <w:b/>
                <w:bCs/>
                <w:color w:val="FFFFFF"/>
                <w:sz w:val="19"/>
                <w:szCs w:val="19"/>
              </w:rPr>
              <w:t>What It Contains</w:t>
            </w:r>
          </w:p>
        </w:tc>
      </w:tr>
      <w:tr w:rsidR="003F33F3" w14:paraId="2DA13FBC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236A5B" w14:textId="77777777" w:rsidR="003F33F3" w:rsidRDefault="00000000">
            <w:r>
              <w:rPr>
                <w:sz w:val="18"/>
                <w:szCs w:val="18"/>
              </w:rPr>
              <w:t>Summary</w:t>
            </w:r>
          </w:p>
        </w:tc>
        <w:tc>
          <w:tcPr>
            <w:tcW w:w="22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B40F28" w14:textId="77777777" w:rsidR="003F33F3" w:rsidRDefault="00000000">
            <w:r>
              <w:rPr>
                <w:sz w:val="18"/>
                <w:szCs w:val="18"/>
              </w:rPr>
              <w:t>First tab (position 0)</w:t>
            </w:r>
          </w:p>
        </w:tc>
        <w:tc>
          <w:tcPr>
            <w:tcW w:w="5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B6532A" w14:textId="77777777" w:rsidR="003F33F3" w:rsidRDefault="00000000">
            <w:r>
              <w:rPr>
                <w:sz w:val="18"/>
                <w:szCs w:val="18"/>
              </w:rPr>
              <w:t xml:space="preserve">Sorted by distributor name. Columns: </w:t>
            </w:r>
            <w:proofErr w:type="spellStart"/>
            <w:r>
              <w:rPr>
                <w:sz w:val="18"/>
                <w:szCs w:val="18"/>
              </w:rPr>
              <w:t>Distrib</w:t>
            </w:r>
            <w:proofErr w:type="spellEnd"/>
            <w:r>
              <w:rPr>
                <w:sz w:val="18"/>
                <w:szCs w:val="18"/>
              </w:rPr>
              <w:t xml:space="preserve"> Code, Distributor, Manager, # of Surgeries, Total Comm $. Grand totals at the bottom. The Manager column is included so you can CC them when emailing statements. Portrait layout, 12pt font, </w:t>
            </w:r>
            <w:proofErr w:type="gramStart"/>
            <w:r>
              <w:rPr>
                <w:sz w:val="18"/>
                <w:szCs w:val="18"/>
              </w:rPr>
              <w:t>print-ready</w:t>
            </w:r>
            <w:proofErr w:type="gramEnd"/>
            <w:r>
              <w:rPr>
                <w:sz w:val="18"/>
                <w:szCs w:val="18"/>
              </w:rPr>
              <w:t>.</w:t>
            </w:r>
          </w:p>
        </w:tc>
      </w:tr>
      <w:tr w:rsidR="003F33F3" w14:paraId="6896AE4C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16E218" w14:textId="77777777" w:rsidR="003F33F3" w:rsidRDefault="00000000">
            <w:r>
              <w:rPr>
                <w:sz w:val="18"/>
                <w:szCs w:val="18"/>
              </w:rPr>
              <w:lastRenderedPageBreak/>
              <w:t>Distributor Tabs</w:t>
            </w:r>
          </w:p>
        </w:tc>
        <w:tc>
          <w:tcPr>
            <w:tcW w:w="22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EC818A" w14:textId="77777777" w:rsidR="003F33F3" w:rsidRDefault="00000000">
            <w:r>
              <w:rPr>
                <w:sz w:val="18"/>
                <w:szCs w:val="18"/>
              </w:rPr>
              <w:t>One tab per distributor (A–Z)</w:t>
            </w:r>
          </w:p>
        </w:tc>
        <w:tc>
          <w:tcPr>
            <w:tcW w:w="5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328EA3" w14:textId="77777777" w:rsidR="003F33F3" w:rsidRDefault="00000000">
            <w:r>
              <w:rPr>
                <w:sz w:val="18"/>
                <w:szCs w:val="18"/>
              </w:rPr>
              <w:t xml:space="preserve">Branded statement with Maxx Ortho logo, pay date, vendor code (for SAP posting), </w:t>
            </w:r>
            <w:proofErr w:type="spellStart"/>
            <w:r>
              <w:rPr>
                <w:sz w:val="18"/>
                <w:szCs w:val="18"/>
              </w:rPr>
              <w:t>distrib</w:t>
            </w:r>
            <w:proofErr w:type="spellEnd"/>
            <w:r>
              <w:rPr>
                <w:sz w:val="18"/>
                <w:szCs w:val="18"/>
              </w:rPr>
              <w:t xml:space="preserve"> code, contact info, data rows from the </w:t>
            </w:r>
            <w:proofErr w:type="spellStart"/>
            <w:r>
              <w:rPr>
                <w:sz w:val="18"/>
                <w:szCs w:val="18"/>
              </w:rPr>
              <w:t>MasterLog</w:t>
            </w:r>
            <w:proofErr w:type="spellEnd"/>
            <w:r>
              <w:rPr>
                <w:sz w:val="18"/>
                <w:szCs w:val="18"/>
              </w:rPr>
              <w:t>, and a computed commission total. Landscape-formatted and print-ready.</w:t>
            </w:r>
          </w:p>
        </w:tc>
      </w:tr>
      <w:tr w:rsidR="003F33F3" w14:paraId="45936F4F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A98475" w14:textId="77777777" w:rsidR="003F33F3" w:rsidRDefault="00000000">
            <w:proofErr w:type="spellStart"/>
            <w:r>
              <w:rPr>
                <w:sz w:val="18"/>
                <w:szCs w:val="18"/>
              </w:rPr>
              <w:t>MasterLog</w:t>
            </w:r>
            <w:proofErr w:type="spellEnd"/>
          </w:p>
        </w:tc>
        <w:tc>
          <w:tcPr>
            <w:tcW w:w="22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4B6E18" w14:textId="77777777" w:rsidR="003F33F3" w:rsidRDefault="00000000">
            <w:r>
              <w:rPr>
                <w:sz w:val="18"/>
                <w:szCs w:val="18"/>
              </w:rPr>
              <w:t>Reference copy</w:t>
            </w:r>
          </w:p>
        </w:tc>
        <w:tc>
          <w:tcPr>
            <w:tcW w:w="5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CB76A6" w14:textId="77777777" w:rsidR="003F33F3" w:rsidRDefault="00000000">
            <w:r>
              <w:rPr>
                <w:sz w:val="18"/>
                <w:szCs w:val="18"/>
              </w:rPr>
              <w:t xml:space="preserve">The original </w:t>
            </w:r>
            <w:proofErr w:type="spellStart"/>
            <w:r>
              <w:rPr>
                <w:sz w:val="18"/>
                <w:szCs w:val="18"/>
              </w:rPr>
              <w:t>MasterLog</w:t>
            </w:r>
            <w:proofErr w:type="spellEnd"/>
            <w:r>
              <w:rPr>
                <w:sz w:val="18"/>
                <w:szCs w:val="18"/>
              </w:rPr>
              <w:t xml:space="preserve"> sheet, kept as-is for reference.</w:t>
            </w:r>
          </w:p>
        </w:tc>
      </w:tr>
      <w:tr w:rsidR="003F33F3" w14:paraId="42BFE7CD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21FB99" w14:textId="77777777" w:rsidR="003F33F3" w:rsidRDefault="00000000">
            <w:r>
              <w:rPr>
                <w:sz w:val="18"/>
                <w:szCs w:val="18"/>
              </w:rPr>
              <w:t>Surgeon Lookup</w:t>
            </w:r>
          </w:p>
        </w:tc>
        <w:tc>
          <w:tcPr>
            <w:tcW w:w="22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BDE483" w14:textId="77777777" w:rsidR="003F33F3" w:rsidRDefault="00000000">
            <w:r>
              <w:rPr>
                <w:sz w:val="18"/>
                <w:szCs w:val="18"/>
              </w:rPr>
              <w:t>Reference copy</w:t>
            </w:r>
          </w:p>
        </w:tc>
        <w:tc>
          <w:tcPr>
            <w:tcW w:w="5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F45DD1" w14:textId="77777777" w:rsidR="003F33F3" w:rsidRDefault="00000000">
            <w:r>
              <w:rPr>
                <w:sz w:val="18"/>
                <w:szCs w:val="18"/>
              </w:rPr>
              <w:t>The original Surgeon Lookup sheet, kept as-is for reference.</w:t>
            </w:r>
          </w:p>
        </w:tc>
      </w:tr>
      <w:tr w:rsidR="003F33F3" w14:paraId="3A5473E1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2C8B3F" w14:textId="77777777" w:rsidR="003F33F3" w:rsidRDefault="00000000">
            <w:r>
              <w:rPr>
                <w:sz w:val="18"/>
                <w:szCs w:val="18"/>
              </w:rPr>
              <w:t>Template</w:t>
            </w:r>
          </w:p>
        </w:tc>
        <w:tc>
          <w:tcPr>
            <w:tcW w:w="22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E6DFAE" w14:textId="77777777" w:rsidR="003F33F3" w:rsidRDefault="00000000">
            <w:r>
              <w:rPr>
                <w:sz w:val="18"/>
                <w:szCs w:val="18"/>
              </w:rPr>
              <w:t>Internal use</w:t>
            </w:r>
          </w:p>
        </w:tc>
        <w:tc>
          <w:tcPr>
            <w:tcW w:w="5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1FF059" w14:textId="77777777" w:rsidR="003F33F3" w:rsidRDefault="00000000">
            <w:r>
              <w:rPr>
                <w:sz w:val="18"/>
                <w:szCs w:val="18"/>
              </w:rPr>
              <w:t>The commission statement template. Used by the tool to generate tabs. Do not delete.</w:t>
            </w:r>
          </w:p>
        </w:tc>
      </w:tr>
    </w:tbl>
    <w:p w14:paraId="54EE47A4" w14:textId="77777777" w:rsidR="003F33F3" w:rsidRDefault="003F33F3">
      <w:pPr>
        <w:spacing w:after="200"/>
      </w:pPr>
    </w:p>
    <w:p w14:paraId="543F54AA" w14:textId="77777777" w:rsidR="003F33F3" w:rsidRDefault="00000000">
      <w:pPr>
        <w:spacing w:before="220" w:after="100"/>
      </w:pPr>
      <w:r>
        <w:rPr>
          <w:b/>
          <w:bCs/>
          <w:color w:val="2E75B6"/>
          <w:sz w:val="24"/>
          <w:szCs w:val="24"/>
        </w:rPr>
        <w:t>The PDF Bundle (Step 3)</w:t>
      </w:r>
    </w:p>
    <w:p w14:paraId="1C9FE1CA" w14:textId="77777777" w:rsidR="003F33F3" w:rsidRDefault="00000000">
      <w:pPr>
        <w:spacing w:after="140"/>
      </w:pPr>
      <w:r>
        <w:t>The ZIP file contains one landscape PDF for each distributor. Each PDF is named with a MMYY suffix (e.g., JS001 (Jones)_0426.pdf) and includes:</w:t>
      </w:r>
    </w:p>
    <w:p w14:paraId="3CA5C8AB" w14:textId="77777777" w:rsidR="003F33F3" w:rsidRDefault="00000000">
      <w:pPr>
        <w:pStyle w:val="ListParagraph"/>
        <w:numPr>
          <w:ilvl w:val="0"/>
          <w:numId w:val="2"/>
        </w:numPr>
        <w:spacing w:after="80"/>
      </w:pPr>
      <w:r>
        <w:t>Maxx Orthopedics logo</w:t>
      </w:r>
    </w:p>
    <w:p w14:paraId="3F100A22" w14:textId="77777777" w:rsidR="003F33F3" w:rsidRDefault="00000000">
      <w:pPr>
        <w:pStyle w:val="ListParagraph"/>
        <w:numPr>
          <w:ilvl w:val="0"/>
          <w:numId w:val="2"/>
        </w:numPr>
        <w:spacing w:after="80"/>
      </w:pPr>
      <w:r>
        <w:t>Pay date</w:t>
      </w:r>
    </w:p>
    <w:p w14:paraId="6561952A" w14:textId="77777777" w:rsidR="003F33F3" w:rsidRDefault="00000000">
      <w:pPr>
        <w:pStyle w:val="ListParagraph"/>
        <w:numPr>
          <w:ilvl w:val="0"/>
          <w:numId w:val="2"/>
        </w:numPr>
        <w:spacing w:after="80"/>
      </w:pPr>
      <w:r>
        <w:t>Vendor code (for SAP posting reference)</w:t>
      </w:r>
    </w:p>
    <w:p w14:paraId="6BA44BCA" w14:textId="77777777" w:rsidR="003F33F3" w:rsidRDefault="00000000">
      <w:pPr>
        <w:pStyle w:val="ListParagraph"/>
        <w:numPr>
          <w:ilvl w:val="0"/>
          <w:numId w:val="2"/>
        </w:numPr>
        <w:spacing w:after="80"/>
      </w:pPr>
      <w:r>
        <w:t xml:space="preserve">Distributor name, </w:t>
      </w:r>
      <w:proofErr w:type="spellStart"/>
      <w:r>
        <w:t>distrib</w:t>
      </w:r>
      <w:proofErr w:type="spellEnd"/>
      <w:r>
        <w:t xml:space="preserve"> code, and contact info</w:t>
      </w:r>
    </w:p>
    <w:p w14:paraId="18FC74EE" w14:textId="77777777" w:rsidR="003F33F3" w:rsidRDefault="00000000">
      <w:pPr>
        <w:pStyle w:val="ListParagraph"/>
        <w:numPr>
          <w:ilvl w:val="0"/>
          <w:numId w:val="2"/>
        </w:numPr>
        <w:spacing w:after="80"/>
      </w:pPr>
      <w:r>
        <w:t xml:space="preserve">Full table of commission line items from the </w:t>
      </w:r>
      <w:proofErr w:type="spellStart"/>
      <w:r>
        <w:t>MasterLog</w:t>
      </w:r>
      <w:proofErr w:type="spellEnd"/>
    </w:p>
    <w:p w14:paraId="281E7B32" w14:textId="77777777" w:rsidR="003F33F3" w:rsidRDefault="00000000">
      <w:pPr>
        <w:pStyle w:val="ListParagraph"/>
        <w:numPr>
          <w:ilvl w:val="0"/>
          <w:numId w:val="2"/>
        </w:numPr>
        <w:spacing w:after="80"/>
      </w:pPr>
      <w:r>
        <w:t>Computed commission total</w:t>
      </w:r>
    </w:p>
    <w:p w14:paraId="3468F180" w14:textId="77777777" w:rsidR="003F33F3" w:rsidRDefault="003F33F3">
      <w:pPr>
        <w:spacing w:after="160"/>
      </w:pPr>
    </w:p>
    <w:p w14:paraId="39058827" w14:textId="77777777" w:rsidR="003F33F3" w:rsidRDefault="00000000">
      <w:pPr>
        <w:spacing w:before="220" w:after="100"/>
      </w:pPr>
      <w:r>
        <w:rPr>
          <w:b/>
          <w:bCs/>
          <w:color w:val="2E75B6"/>
          <w:sz w:val="24"/>
          <w:szCs w:val="24"/>
        </w:rPr>
        <w:t>How the Pay Date Works</w:t>
      </w:r>
    </w:p>
    <w:p w14:paraId="2445130A" w14:textId="77777777" w:rsidR="003F33F3" w:rsidRDefault="00000000">
      <w:pPr>
        <w:spacing w:after="140"/>
      </w:pPr>
      <w:r>
        <w:t xml:space="preserve">The pay date is read from the </w:t>
      </w:r>
      <w:proofErr w:type="spellStart"/>
      <w:r>
        <w:t>MasterLog</w:t>
      </w:r>
      <w:proofErr w:type="spellEnd"/>
      <w:r>
        <w:t xml:space="preserve"> sheet. Above the header row, the tool looks for a cell labeled “Pay Date” (or “Pay Date:”) and reads the date value from the next cell to the right. This date is automatically written into every distributor tab and appears in every PDF.</w:t>
      </w:r>
    </w:p>
    <w:p w14:paraId="08F83C6E" w14:textId="77777777" w:rsidR="003F33F3" w:rsidRDefault="00000000">
      <w:pPr>
        <w:spacing w:after="140"/>
      </w:pPr>
      <w:r>
        <w:t>Make sure the pay date is filled in before uploading your file.</w:t>
      </w:r>
    </w:p>
    <w:p w14:paraId="3632FA9D" w14:textId="77777777" w:rsidR="003F33F3" w:rsidRDefault="003F33F3">
      <w:pPr>
        <w:spacing w:after="80"/>
      </w:pPr>
    </w:p>
    <w:p w14:paraId="5CC52AC8" w14:textId="77777777" w:rsidR="003F33F3" w:rsidRDefault="003F33F3">
      <w:pPr>
        <w:pBdr>
          <w:bottom w:val="single" w:sz="2" w:space="4" w:color="DDDDDD"/>
        </w:pBdr>
        <w:spacing w:before="80" w:after="240"/>
      </w:pPr>
    </w:p>
    <w:p w14:paraId="13071B04" w14:textId="77777777" w:rsidR="003F33F3" w:rsidRDefault="00000000">
      <w:pPr>
        <w:pBdr>
          <w:bottom w:val="single" w:sz="8" w:space="6" w:color="2E75B6"/>
        </w:pBdr>
        <w:spacing w:before="360" w:after="160"/>
      </w:pPr>
      <w:r>
        <w:rPr>
          <w:b/>
          <w:bCs/>
          <w:color w:val="1F3864"/>
          <w:sz w:val="30"/>
          <w:szCs w:val="30"/>
        </w:rPr>
        <w:t>5.  Quick Reference — Common Scenarios</w:t>
      </w:r>
    </w:p>
    <w:p w14:paraId="12A4328F" w14:textId="77777777" w:rsidR="003F33F3" w:rsidRDefault="00000000">
      <w:pPr>
        <w:spacing w:before="220" w:after="100"/>
      </w:pPr>
      <w:r>
        <w:rPr>
          <w:b/>
          <w:bCs/>
          <w:color w:val="2E75B6"/>
          <w:sz w:val="24"/>
          <w:szCs w:val="24"/>
        </w:rPr>
        <w:t>End-of-Period Full Run (All Three Steps)</w:t>
      </w:r>
    </w:p>
    <w:p w14:paraId="40346414" w14:textId="77777777" w:rsidR="003F33F3" w:rsidRDefault="00000000">
      <w:pPr>
        <w:spacing w:after="140"/>
      </w:pPr>
      <w:r>
        <w:t>If you need to produce both manager reports and distributor PDFs in the same pay cycle:</w:t>
      </w:r>
    </w:p>
    <w:p w14:paraId="34F01BB9" w14:textId="77777777" w:rsidR="003F33F3" w:rsidRDefault="00000000">
      <w:pPr>
        <w:pStyle w:val="ListParagraph"/>
        <w:numPr>
          <w:ilvl w:val="0"/>
          <w:numId w:val="3"/>
        </w:numPr>
        <w:spacing w:after="100"/>
      </w:pPr>
      <w:r>
        <w:t>Run Step 1 with the finalized Summary .xlsx → download manager files.</w:t>
      </w:r>
    </w:p>
    <w:p w14:paraId="7A64547B" w14:textId="77777777" w:rsidR="003F33F3" w:rsidRDefault="00000000">
      <w:pPr>
        <w:pStyle w:val="ListParagraph"/>
        <w:numPr>
          <w:ilvl w:val="0"/>
          <w:numId w:val="3"/>
        </w:numPr>
        <w:spacing w:after="100"/>
      </w:pPr>
      <w:r>
        <w:t>Run Step 2 with the same Summary .xlsx → download the distributor tabs workbook.</w:t>
      </w:r>
    </w:p>
    <w:p w14:paraId="7609EF70" w14:textId="77777777" w:rsidR="003F33F3" w:rsidRDefault="00000000">
      <w:pPr>
        <w:pStyle w:val="ListParagraph"/>
        <w:numPr>
          <w:ilvl w:val="0"/>
          <w:numId w:val="3"/>
        </w:numPr>
        <w:spacing w:after="100"/>
      </w:pPr>
      <w:r>
        <w:t>Review the workbook (Summary tab totals, manager names, vendor codes, spot-check tabs).</w:t>
      </w:r>
    </w:p>
    <w:p w14:paraId="76338628" w14:textId="77777777" w:rsidR="003F33F3" w:rsidRDefault="00000000">
      <w:pPr>
        <w:pStyle w:val="ListParagraph"/>
        <w:numPr>
          <w:ilvl w:val="0"/>
          <w:numId w:val="3"/>
        </w:numPr>
        <w:spacing w:after="100"/>
      </w:pPr>
      <w:r>
        <w:t>Run Step 3 with the distributor tabs workbook → download the PDF bundle.</w:t>
      </w:r>
    </w:p>
    <w:p w14:paraId="31AEB115" w14:textId="77777777" w:rsidR="003F33F3" w:rsidRDefault="003F33F3">
      <w:pPr>
        <w:spacing w:after="160"/>
      </w:pPr>
    </w:p>
    <w:p w14:paraId="15CC328C" w14:textId="77777777" w:rsidR="003F33F3" w:rsidRDefault="00000000">
      <w:pPr>
        <w:spacing w:before="220" w:after="100"/>
      </w:pPr>
      <w:r>
        <w:rPr>
          <w:b/>
          <w:bCs/>
          <w:color w:val="2E75B6"/>
          <w:sz w:val="24"/>
          <w:szCs w:val="24"/>
        </w:rPr>
        <w:t>PDFs Only (Skip Step 1)</w:t>
      </w:r>
    </w:p>
    <w:p w14:paraId="55BBD603" w14:textId="77777777" w:rsidR="003F33F3" w:rsidRDefault="00000000">
      <w:pPr>
        <w:spacing w:after="140"/>
      </w:pPr>
      <w:r>
        <w:t>If you only need to produce distributor PDFs (no manager split needed this period):</w:t>
      </w:r>
    </w:p>
    <w:p w14:paraId="220E10ED" w14:textId="77777777" w:rsidR="003F33F3" w:rsidRDefault="00000000">
      <w:pPr>
        <w:pStyle w:val="ListParagraph"/>
        <w:numPr>
          <w:ilvl w:val="0"/>
          <w:numId w:val="3"/>
        </w:numPr>
        <w:spacing w:after="100"/>
      </w:pPr>
      <w:r>
        <w:lastRenderedPageBreak/>
        <w:t>Run Step 2 with the Summary .xlsx.</w:t>
      </w:r>
    </w:p>
    <w:p w14:paraId="10AC13CA" w14:textId="77777777" w:rsidR="003F33F3" w:rsidRDefault="00000000">
      <w:pPr>
        <w:pStyle w:val="ListParagraph"/>
        <w:numPr>
          <w:ilvl w:val="0"/>
          <w:numId w:val="3"/>
        </w:numPr>
        <w:spacing w:after="100"/>
      </w:pPr>
      <w:r>
        <w:t>Review the output workbook.</w:t>
      </w:r>
    </w:p>
    <w:p w14:paraId="347FEEFF" w14:textId="77777777" w:rsidR="003F33F3" w:rsidRDefault="00000000">
      <w:pPr>
        <w:pStyle w:val="ListParagraph"/>
        <w:numPr>
          <w:ilvl w:val="0"/>
          <w:numId w:val="3"/>
        </w:numPr>
        <w:spacing w:after="100"/>
      </w:pPr>
      <w:r>
        <w:t>Run Step 3 with that workbook to produce PDFs.</w:t>
      </w:r>
    </w:p>
    <w:p w14:paraId="2B007279" w14:textId="77777777" w:rsidR="003F33F3" w:rsidRDefault="003F33F3">
      <w:pPr>
        <w:spacing w:after="160"/>
      </w:pPr>
    </w:p>
    <w:p w14:paraId="4B344A86" w14:textId="77777777" w:rsidR="003F33F3" w:rsidRDefault="00000000">
      <w:pPr>
        <w:spacing w:before="220" w:after="100"/>
      </w:pPr>
      <w:r>
        <w:rPr>
          <w:b/>
          <w:bCs/>
          <w:color w:val="2E75B6"/>
          <w:sz w:val="24"/>
          <w:szCs w:val="24"/>
        </w:rPr>
        <w:t>Re-Generating After a Correction</w:t>
      </w:r>
    </w:p>
    <w:p w14:paraId="301BC3DB" w14:textId="77777777" w:rsidR="003F33F3" w:rsidRDefault="00000000">
      <w:pPr>
        <w:spacing w:after="140"/>
      </w:pPr>
      <w:r>
        <w:t>If a correction is made to the Summary .xlsx after you have already run Step 2:</w:t>
      </w:r>
    </w:p>
    <w:p w14:paraId="343585D8" w14:textId="77777777" w:rsidR="003F33F3" w:rsidRDefault="00000000">
      <w:pPr>
        <w:pStyle w:val="ListParagraph"/>
        <w:numPr>
          <w:ilvl w:val="0"/>
          <w:numId w:val="3"/>
        </w:numPr>
        <w:spacing w:after="100"/>
      </w:pPr>
      <w:r>
        <w:t>Do not try to edit the distributor tabs workbook manually.</w:t>
      </w:r>
    </w:p>
    <w:p w14:paraId="045C8EC8" w14:textId="77777777" w:rsidR="003F33F3" w:rsidRDefault="00000000">
      <w:pPr>
        <w:pStyle w:val="ListParagraph"/>
        <w:numPr>
          <w:ilvl w:val="0"/>
          <w:numId w:val="3"/>
        </w:numPr>
        <w:spacing w:after="100"/>
      </w:pPr>
      <w:r>
        <w:t>Re-upload the corrected Summary .xlsx to Step 2 to get a fresh distributor tabs workbook.</w:t>
      </w:r>
    </w:p>
    <w:p w14:paraId="6DDE43EE" w14:textId="77777777" w:rsidR="003F33F3" w:rsidRDefault="00000000">
      <w:pPr>
        <w:pStyle w:val="ListParagraph"/>
        <w:numPr>
          <w:ilvl w:val="0"/>
          <w:numId w:val="3"/>
        </w:numPr>
        <w:spacing w:after="100"/>
      </w:pPr>
      <w:r>
        <w:t>Then run Step 3 again with the new workbook.</w:t>
      </w:r>
    </w:p>
    <w:p w14:paraId="02E0E0EC" w14:textId="77777777" w:rsidR="003F33F3" w:rsidRDefault="003F33F3">
      <w:pPr>
        <w:spacing w:after="80"/>
      </w:pPr>
    </w:p>
    <w:p w14:paraId="082180F3" w14:textId="77777777" w:rsidR="003F33F3" w:rsidRDefault="003F33F3">
      <w:pPr>
        <w:pBdr>
          <w:bottom w:val="single" w:sz="2" w:space="4" w:color="DDDDDD"/>
        </w:pBdr>
        <w:spacing w:before="80" w:after="240"/>
      </w:pPr>
    </w:p>
    <w:p w14:paraId="085C9B23" w14:textId="77777777" w:rsidR="003F33F3" w:rsidRDefault="00000000">
      <w:pPr>
        <w:pBdr>
          <w:bottom w:val="single" w:sz="8" w:space="6" w:color="2E75B6"/>
        </w:pBdr>
        <w:spacing w:before="360" w:after="160"/>
      </w:pPr>
      <w:r>
        <w:rPr>
          <w:b/>
          <w:bCs/>
          <w:color w:val="1F3864"/>
          <w:sz w:val="30"/>
          <w:szCs w:val="30"/>
        </w:rPr>
        <w:t>6.  Troubleshooting</w:t>
      </w:r>
    </w:p>
    <w:p w14:paraId="63B8424E" w14:textId="77777777" w:rsidR="003F33F3" w:rsidRDefault="00000000">
      <w:pPr>
        <w:spacing w:after="140"/>
      </w:pPr>
      <w:r>
        <w:t>If an error appears, the screen will show a red message below the upload area. Use the table below to diagnose and resolve it.</w:t>
      </w:r>
    </w:p>
    <w:p w14:paraId="2ED4888D" w14:textId="77777777" w:rsidR="003F33F3" w:rsidRDefault="003F33F3">
      <w:pPr>
        <w:spacing w:after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2400"/>
        <w:gridCol w:w="4160"/>
      </w:tblGrid>
      <w:tr w:rsidR="003F33F3" w14:paraId="2478F8A1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F3864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A87507B" w14:textId="77777777" w:rsidR="003F33F3" w:rsidRDefault="00000000">
            <w:r>
              <w:rPr>
                <w:b/>
                <w:bCs/>
                <w:color w:val="FFFFFF"/>
                <w:sz w:val="19"/>
                <w:szCs w:val="19"/>
              </w:rPr>
              <w:t>Error Message</w:t>
            </w:r>
          </w:p>
        </w:tc>
        <w:tc>
          <w:tcPr>
            <w:tcW w:w="2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F3864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4274E8F" w14:textId="77777777" w:rsidR="003F33F3" w:rsidRDefault="00000000">
            <w:r>
              <w:rPr>
                <w:b/>
                <w:bCs/>
                <w:color w:val="FFFFFF"/>
                <w:sz w:val="19"/>
                <w:szCs w:val="19"/>
              </w:rPr>
              <w:t>Likely Cause</w:t>
            </w:r>
          </w:p>
        </w:tc>
        <w:tc>
          <w:tcPr>
            <w:tcW w:w="41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F3864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2FD8F8E" w14:textId="77777777" w:rsidR="003F33F3" w:rsidRDefault="00000000">
            <w:r>
              <w:rPr>
                <w:b/>
                <w:bCs/>
                <w:color w:val="FFFFFF"/>
                <w:sz w:val="19"/>
                <w:szCs w:val="19"/>
              </w:rPr>
              <w:t>What To Do</w:t>
            </w:r>
          </w:p>
        </w:tc>
      </w:tr>
      <w:tr w:rsidR="003F33F3" w14:paraId="7F6DB8DC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E6FB40" w14:textId="77777777" w:rsidR="003F33F3" w:rsidRDefault="00000000">
            <w:r>
              <w:rPr>
                <w:sz w:val="18"/>
                <w:szCs w:val="18"/>
              </w:rPr>
              <w:t>Please upload an .xlsx file</w:t>
            </w:r>
          </w:p>
        </w:tc>
        <w:tc>
          <w:tcPr>
            <w:tcW w:w="2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419A04" w14:textId="77777777" w:rsidR="003F33F3" w:rsidRDefault="00000000">
            <w:r>
              <w:rPr>
                <w:sz w:val="18"/>
                <w:szCs w:val="18"/>
              </w:rPr>
              <w:t>Wrong file format</w:t>
            </w:r>
          </w:p>
        </w:tc>
        <w:tc>
          <w:tcPr>
            <w:tcW w:w="41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BE8E81" w14:textId="77777777" w:rsidR="003F33F3" w:rsidRDefault="00000000">
            <w:r>
              <w:rPr>
                <w:sz w:val="18"/>
                <w:szCs w:val="18"/>
              </w:rPr>
              <w:t>Re-save the file as .xlsx in Excel (File → Save As → Excel Workbook). Do not use .</w:t>
            </w:r>
            <w:proofErr w:type="spellStart"/>
            <w:r>
              <w:rPr>
                <w:sz w:val="18"/>
                <w:szCs w:val="18"/>
              </w:rPr>
              <w:t>xls</w:t>
            </w:r>
            <w:proofErr w:type="spellEnd"/>
            <w:r>
              <w:rPr>
                <w:sz w:val="18"/>
                <w:szCs w:val="18"/>
              </w:rPr>
              <w:t xml:space="preserve"> or .csv.</w:t>
            </w:r>
          </w:p>
        </w:tc>
      </w:tr>
      <w:tr w:rsidR="003F33F3" w14:paraId="0C51655A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59D37F" w14:textId="77777777" w:rsidR="003F33F3" w:rsidRDefault="00000000">
            <w:r>
              <w:rPr>
                <w:sz w:val="18"/>
                <w:szCs w:val="18"/>
              </w:rPr>
              <w:t>No ‘</w:t>
            </w:r>
            <w:proofErr w:type="spellStart"/>
            <w:r>
              <w:rPr>
                <w:sz w:val="18"/>
                <w:szCs w:val="18"/>
              </w:rPr>
              <w:t>masterlog</w:t>
            </w:r>
            <w:proofErr w:type="spellEnd"/>
            <w:r>
              <w:rPr>
                <w:sz w:val="18"/>
                <w:szCs w:val="18"/>
              </w:rPr>
              <w:t>’ sheet found</w:t>
            </w:r>
          </w:p>
        </w:tc>
        <w:tc>
          <w:tcPr>
            <w:tcW w:w="2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13877B" w14:textId="77777777" w:rsidR="003F33F3" w:rsidRDefault="00000000">
            <w:r>
              <w:rPr>
                <w:sz w:val="18"/>
                <w:szCs w:val="18"/>
              </w:rPr>
              <w:t>Sheet missing or misnamed</w:t>
            </w:r>
          </w:p>
        </w:tc>
        <w:tc>
          <w:tcPr>
            <w:tcW w:w="41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413315" w14:textId="77777777" w:rsidR="003F33F3" w:rsidRDefault="00000000">
            <w:r>
              <w:rPr>
                <w:sz w:val="18"/>
                <w:szCs w:val="18"/>
              </w:rPr>
              <w:t xml:space="preserve">The workbook must contain a sheet named </w:t>
            </w:r>
            <w:proofErr w:type="spellStart"/>
            <w:r>
              <w:rPr>
                <w:sz w:val="18"/>
                <w:szCs w:val="18"/>
              </w:rPr>
              <w:t>MasterLog</w:t>
            </w:r>
            <w:proofErr w:type="spellEnd"/>
            <w:r>
              <w:rPr>
                <w:sz w:val="18"/>
                <w:szCs w:val="18"/>
              </w:rPr>
              <w:t>. Case does not matter, but it must exist.</w:t>
            </w:r>
          </w:p>
        </w:tc>
      </w:tr>
      <w:tr w:rsidR="003F33F3" w14:paraId="55498592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A9F46E" w14:textId="77777777" w:rsidR="003F33F3" w:rsidRDefault="00000000">
            <w:r>
              <w:rPr>
                <w:sz w:val="18"/>
                <w:szCs w:val="18"/>
              </w:rPr>
              <w:t xml:space="preserve">Could not find header row in </w:t>
            </w:r>
            <w:proofErr w:type="spellStart"/>
            <w:r>
              <w:rPr>
                <w:sz w:val="18"/>
                <w:szCs w:val="18"/>
              </w:rPr>
              <w:t>masterlog</w:t>
            </w:r>
            <w:proofErr w:type="spellEnd"/>
          </w:p>
        </w:tc>
        <w:tc>
          <w:tcPr>
            <w:tcW w:w="2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12E56B" w14:textId="77777777" w:rsidR="003F33F3" w:rsidRDefault="00000000">
            <w:r>
              <w:rPr>
                <w:sz w:val="18"/>
                <w:szCs w:val="18"/>
              </w:rPr>
              <w:t>Missing required columns</w:t>
            </w:r>
          </w:p>
        </w:tc>
        <w:tc>
          <w:tcPr>
            <w:tcW w:w="41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F82253" w14:textId="77777777" w:rsidR="003F33F3" w:rsidRDefault="00000000">
            <w:r>
              <w:rPr>
                <w:sz w:val="18"/>
                <w:szCs w:val="18"/>
              </w:rPr>
              <w:t xml:space="preserve">The </w:t>
            </w:r>
            <w:proofErr w:type="spellStart"/>
            <w:r>
              <w:rPr>
                <w:sz w:val="18"/>
                <w:szCs w:val="18"/>
              </w:rPr>
              <w:t>MasterLog</w:t>
            </w:r>
            <w:proofErr w:type="spellEnd"/>
            <w:r>
              <w:rPr>
                <w:sz w:val="18"/>
                <w:szCs w:val="18"/>
              </w:rPr>
              <w:t xml:space="preserve"> header row must include Manager, Hospital, </w:t>
            </w:r>
            <w:proofErr w:type="spellStart"/>
            <w:r>
              <w:rPr>
                <w:sz w:val="18"/>
                <w:szCs w:val="18"/>
              </w:rPr>
              <w:t>Distrib</w:t>
            </w:r>
            <w:proofErr w:type="spellEnd"/>
            <w:r>
              <w:rPr>
                <w:sz w:val="18"/>
                <w:szCs w:val="18"/>
              </w:rPr>
              <w:t xml:space="preserve"> Code (or Distributor), Comm $, and PO.</w:t>
            </w:r>
          </w:p>
        </w:tc>
      </w:tr>
      <w:tr w:rsidR="003F33F3" w14:paraId="2E18DEC1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960D75" w14:textId="77777777" w:rsidR="003F33F3" w:rsidRDefault="00000000">
            <w:r>
              <w:rPr>
                <w:sz w:val="18"/>
                <w:szCs w:val="18"/>
              </w:rPr>
              <w:t xml:space="preserve">Missing required columns (Hospital, </w:t>
            </w:r>
            <w:proofErr w:type="spellStart"/>
            <w:r>
              <w:rPr>
                <w:sz w:val="18"/>
                <w:szCs w:val="18"/>
              </w:rPr>
              <w:t>Distrib</w:t>
            </w:r>
            <w:proofErr w:type="spellEnd"/>
            <w:r>
              <w:rPr>
                <w:sz w:val="18"/>
                <w:szCs w:val="18"/>
              </w:rPr>
              <w:t xml:space="preserve"> Code)</w:t>
            </w:r>
          </w:p>
        </w:tc>
        <w:tc>
          <w:tcPr>
            <w:tcW w:w="2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8EE5B2" w14:textId="77777777" w:rsidR="003F33F3" w:rsidRDefault="00000000">
            <w:r>
              <w:rPr>
                <w:sz w:val="18"/>
                <w:szCs w:val="18"/>
              </w:rPr>
              <w:t>Column headers not recognized</w:t>
            </w:r>
          </w:p>
        </w:tc>
        <w:tc>
          <w:tcPr>
            <w:tcW w:w="41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0EAD3D" w14:textId="77777777" w:rsidR="003F33F3" w:rsidRDefault="00000000">
            <w:r>
              <w:rPr>
                <w:sz w:val="18"/>
                <w:szCs w:val="18"/>
              </w:rPr>
              <w:t>Check spelling in your header row. The tool looks for exact labels (case-insensitive).</w:t>
            </w:r>
          </w:p>
        </w:tc>
      </w:tr>
      <w:tr w:rsidR="003F33F3" w14:paraId="10CA107E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266F54" w14:textId="77777777" w:rsidR="003F33F3" w:rsidRDefault="00000000">
            <w:r>
              <w:rPr>
                <w:sz w:val="18"/>
                <w:szCs w:val="18"/>
              </w:rPr>
              <w:t>No Excel workbook found for this job</w:t>
            </w:r>
          </w:p>
        </w:tc>
        <w:tc>
          <w:tcPr>
            <w:tcW w:w="2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899B7E" w14:textId="77777777" w:rsidR="003F33F3" w:rsidRDefault="00000000">
            <w:r>
              <w:rPr>
                <w:sz w:val="18"/>
                <w:szCs w:val="18"/>
              </w:rPr>
              <w:t>Wrong file uploaded to Step 3</w:t>
            </w:r>
          </w:p>
        </w:tc>
        <w:tc>
          <w:tcPr>
            <w:tcW w:w="41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1F1089" w14:textId="77777777" w:rsidR="003F33F3" w:rsidRDefault="00000000">
            <w:r>
              <w:rPr>
                <w:sz w:val="18"/>
                <w:szCs w:val="18"/>
              </w:rPr>
              <w:t>Step 3 requires the distributor tabs file from Step 2, not the original Summary file.</w:t>
            </w:r>
          </w:p>
        </w:tc>
      </w:tr>
      <w:tr w:rsidR="003F33F3" w14:paraId="5F28B9F6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E77882" w14:textId="77777777" w:rsidR="003F33F3" w:rsidRDefault="00000000">
            <w:r>
              <w:rPr>
                <w:sz w:val="18"/>
                <w:szCs w:val="18"/>
              </w:rPr>
              <w:t>Something went wrong. Please try again.</w:t>
            </w:r>
          </w:p>
        </w:tc>
        <w:tc>
          <w:tcPr>
            <w:tcW w:w="2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06D8AF" w14:textId="77777777" w:rsidR="003F33F3" w:rsidRDefault="00000000">
            <w:r>
              <w:rPr>
                <w:sz w:val="18"/>
                <w:szCs w:val="18"/>
              </w:rPr>
              <w:t>Unexpected data or server issue</w:t>
            </w:r>
          </w:p>
        </w:tc>
        <w:tc>
          <w:tcPr>
            <w:tcW w:w="41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B39A07" w14:textId="77777777" w:rsidR="003F33F3" w:rsidRDefault="00000000">
            <w:r>
              <w:rPr>
                <w:sz w:val="18"/>
                <w:szCs w:val="18"/>
              </w:rPr>
              <w:t>Refresh the page and re-upload. If persistent, note the error and contact IT.</w:t>
            </w:r>
          </w:p>
        </w:tc>
      </w:tr>
    </w:tbl>
    <w:p w14:paraId="3872EDC8" w14:textId="77777777" w:rsidR="003F33F3" w:rsidRDefault="003F33F3">
      <w:pPr>
        <w:spacing w:after="200"/>
      </w:pPr>
    </w:p>
    <w:p w14:paraId="2C18DC36" w14:textId="77777777" w:rsidR="003F33F3" w:rsidRDefault="00000000">
      <w:pPr>
        <w:spacing w:before="220" w:after="100"/>
      </w:pPr>
      <w:r>
        <w:rPr>
          <w:b/>
          <w:bCs/>
          <w:color w:val="2E75B6"/>
          <w:sz w:val="24"/>
          <w:szCs w:val="24"/>
        </w:rPr>
        <w:t>General Tips</w:t>
      </w:r>
    </w:p>
    <w:p w14:paraId="50C4D331" w14:textId="77777777" w:rsidR="003F33F3" w:rsidRDefault="00000000">
      <w:pPr>
        <w:pStyle w:val="ListParagraph"/>
        <w:numPr>
          <w:ilvl w:val="0"/>
          <w:numId w:val="2"/>
        </w:numPr>
        <w:spacing w:after="80"/>
      </w:pPr>
      <w:r>
        <w:t>Always start by refreshing the page and re-uploading the original source file.</w:t>
      </w:r>
    </w:p>
    <w:p w14:paraId="29E6D4E5" w14:textId="77777777" w:rsidR="003F33F3" w:rsidRDefault="00000000">
      <w:pPr>
        <w:pStyle w:val="ListParagraph"/>
        <w:numPr>
          <w:ilvl w:val="0"/>
          <w:numId w:val="2"/>
        </w:numPr>
        <w:spacing w:after="80"/>
      </w:pPr>
      <w:r>
        <w:t>Never edit the output Excel and re-upload it. Always go back to the source file.</w:t>
      </w:r>
    </w:p>
    <w:p w14:paraId="178223B8" w14:textId="77777777" w:rsidR="003F33F3" w:rsidRDefault="00000000">
      <w:pPr>
        <w:pStyle w:val="ListParagraph"/>
        <w:numPr>
          <w:ilvl w:val="0"/>
          <w:numId w:val="2"/>
        </w:numPr>
        <w:spacing w:after="80"/>
      </w:pPr>
      <w:r>
        <w:t xml:space="preserve">If the pay date is missing from PDFs, check that the </w:t>
      </w:r>
      <w:proofErr w:type="spellStart"/>
      <w:r>
        <w:t>MasterLog</w:t>
      </w:r>
      <w:proofErr w:type="spellEnd"/>
      <w:r>
        <w:t xml:space="preserve"> has a cell labeled “Pay Date” (with or without a colon) above the header row, with the date value in the next cell to the right.</w:t>
      </w:r>
    </w:p>
    <w:p w14:paraId="76A10B1A" w14:textId="77777777" w:rsidR="003F33F3" w:rsidRDefault="00000000">
      <w:pPr>
        <w:pStyle w:val="ListParagraph"/>
        <w:numPr>
          <w:ilvl w:val="0"/>
          <w:numId w:val="2"/>
        </w:numPr>
        <w:spacing w:after="80"/>
      </w:pPr>
      <w:r>
        <w:t>If the vendor code is missing from distributor tabs, check the last column of the Surgeon Lookup sheet.</w:t>
      </w:r>
    </w:p>
    <w:p w14:paraId="1B33ECAB" w14:textId="77777777" w:rsidR="003F33F3" w:rsidRDefault="003F33F3">
      <w:pPr>
        <w:spacing w:after="80"/>
      </w:pPr>
    </w:p>
    <w:p w14:paraId="320B1824" w14:textId="77777777" w:rsidR="003F33F3" w:rsidRDefault="003F33F3">
      <w:pPr>
        <w:pBdr>
          <w:bottom w:val="single" w:sz="2" w:space="4" w:color="DDDDDD"/>
        </w:pBdr>
        <w:spacing w:before="80" w:after="240"/>
      </w:pPr>
    </w:p>
    <w:p w14:paraId="6EA9E382" w14:textId="77777777" w:rsidR="003F33F3" w:rsidRDefault="00000000">
      <w:pPr>
        <w:pBdr>
          <w:bottom w:val="single" w:sz="8" w:space="6" w:color="2E75B6"/>
        </w:pBdr>
        <w:spacing w:before="360" w:after="160"/>
      </w:pPr>
      <w:r>
        <w:rPr>
          <w:b/>
          <w:bCs/>
          <w:color w:val="1F3864"/>
          <w:sz w:val="30"/>
          <w:szCs w:val="30"/>
        </w:rPr>
        <w:t>7.  Tips and Best Practices</w:t>
      </w:r>
    </w:p>
    <w:p w14:paraId="0689E88B" w14:textId="77777777" w:rsidR="003F33F3" w:rsidRDefault="003F33F3"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3F33F3" w14:paraId="6CB395B5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BF3FB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73AAC8C7" w14:textId="77777777" w:rsidR="003F33F3" w:rsidRDefault="00000000">
            <w:pPr>
              <w:spacing w:after="110"/>
            </w:pPr>
            <w:r>
              <w:rPr>
                <w:b/>
                <w:bCs/>
              </w:rPr>
              <w:t>Always review the Step 2 workbook before generating PDFs.</w:t>
            </w:r>
            <w:r>
              <w:t xml:space="preserve">  PDF generation takes time. Catching an error in the Excel first saves you from running Step 3 again.</w:t>
            </w:r>
          </w:p>
          <w:p w14:paraId="79E5618A" w14:textId="77777777" w:rsidR="003F33F3" w:rsidRDefault="00000000">
            <w:pPr>
              <w:spacing w:after="110"/>
            </w:pPr>
            <w:r>
              <w:rPr>
                <w:b/>
                <w:bCs/>
              </w:rPr>
              <w:t>Use the Summary tab’s Manager column when emailing statements.</w:t>
            </w:r>
            <w:r>
              <w:t xml:space="preserve">  The manager’s name is listed next to each distributor so you can easily CC the right person.</w:t>
            </w:r>
          </w:p>
          <w:p w14:paraId="6FDBF6DF" w14:textId="77777777" w:rsidR="003F33F3" w:rsidRDefault="00000000">
            <w:pPr>
              <w:spacing w:after="110"/>
            </w:pPr>
            <w:r>
              <w:rPr>
                <w:b/>
                <w:bCs/>
              </w:rPr>
              <w:t>The vendor code on each tab is for SAP posting.</w:t>
            </w:r>
            <w:r>
              <w:t xml:space="preserve">  It is pulled from the last column of the Surgeon Lookup sheet. Make sure vendor codes are up to date there before running Step 2.</w:t>
            </w:r>
          </w:p>
          <w:p w14:paraId="649AC012" w14:textId="77777777" w:rsidR="003F33F3" w:rsidRDefault="00000000">
            <w:pPr>
              <w:spacing w:after="110"/>
            </w:pPr>
            <w:r>
              <w:rPr>
                <w:b/>
                <w:bCs/>
              </w:rPr>
              <w:t>PDF filenames include the month and year (MMYY).</w:t>
            </w:r>
            <w:r>
              <w:t xml:space="preserve">  For example, a PDF generated in April 2026 will end with _0426.pdf. This makes it easy to find and file statements by period.</w:t>
            </w:r>
          </w:p>
          <w:p w14:paraId="1FC76482" w14:textId="77777777" w:rsidR="003F33F3" w:rsidRDefault="00000000">
            <w:pPr>
              <w:spacing w:after="110"/>
            </w:pPr>
            <w:r>
              <w:rPr>
                <w:b/>
                <w:bCs/>
              </w:rPr>
              <w:t>Do not close or refresh the browser while the tool is running.</w:t>
            </w:r>
            <w:r>
              <w:t xml:space="preserve">  All three steps run server-side. Navigating away will interrupt them.</w:t>
            </w:r>
          </w:p>
          <w:p w14:paraId="3F678D44" w14:textId="77777777" w:rsidR="003F33F3" w:rsidRDefault="00000000">
            <w:pPr>
              <w:spacing w:after="110"/>
            </w:pPr>
            <w:r>
              <w:rPr>
                <w:b/>
                <w:bCs/>
              </w:rPr>
              <w:t>Download files promptly.</w:t>
            </w:r>
            <w:r>
              <w:t xml:space="preserve">  Output files are stored on the server temporarily. Save your downloads before closing the browser.</w:t>
            </w:r>
          </w:p>
          <w:p w14:paraId="02A352D5" w14:textId="77777777" w:rsidR="003F33F3" w:rsidRDefault="00000000">
            <w:pPr>
              <w:spacing w:after="110"/>
            </w:pPr>
            <w:r>
              <w:rPr>
                <w:b/>
                <w:bCs/>
              </w:rPr>
              <w:t>The Summary tab is formatted for printing.</w:t>
            </w:r>
            <w:r>
              <w:t xml:space="preserve">  12-point font, portrait orientation. You can print it directly as a quick overview of all distributor totals for the period.</w:t>
            </w:r>
          </w:p>
          <w:p w14:paraId="4EAD62C9" w14:textId="77777777" w:rsidR="003F33F3" w:rsidRDefault="00000000">
            <w:pPr>
              <w:spacing w:after="60"/>
            </w:pPr>
            <w:r>
              <w:rPr>
                <w:b/>
                <w:bCs/>
              </w:rPr>
              <w:t>The tool works on any browser and does not require a VPN.</w:t>
            </w:r>
            <w:r>
              <w:t xml:space="preserve">  You can access it from the office, at home, or on the road.</w:t>
            </w:r>
          </w:p>
        </w:tc>
      </w:tr>
    </w:tbl>
    <w:p w14:paraId="408325AF" w14:textId="77777777" w:rsidR="003F33F3" w:rsidRDefault="003F33F3">
      <w:pPr>
        <w:spacing w:after="240"/>
      </w:pPr>
    </w:p>
    <w:p w14:paraId="024977D4" w14:textId="77777777" w:rsidR="003F33F3" w:rsidRDefault="00000000">
      <w:pPr>
        <w:spacing w:after="60"/>
        <w:jc w:val="center"/>
      </w:pPr>
      <w:r>
        <w:rPr>
          <w:color w:val="666666"/>
          <w:sz w:val="20"/>
          <w:szCs w:val="20"/>
        </w:rPr>
        <w:t>Questions? Contact IT or your supervisor.</w:t>
      </w:r>
    </w:p>
    <w:p w14:paraId="5786BDE8" w14:textId="77777777" w:rsidR="003F33F3" w:rsidRDefault="00000000">
      <w:pPr>
        <w:jc w:val="center"/>
      </w:pPr>
      <w:r>
        <w:rPr>
          <w:color w:val="BBBBBB"/>
          <w:sz w:val="18"/>
          <w:szCs w:val="18"/>
        </w:rPr>
        <w:t xml:space="preserve">Maxx </w:t>
      </w:r>
      <w:proofErr w:type="gramStart"/>
      <w:r>
        <w:rPr>
          <w:color w:val="BBBBBB"/>
          <w:sz w:val="18"/>
          <w:szCs w:val="18"/>
        </w:rPr>
        <w:t>Orthopedics  —</w:t>
      </w:r>
      <w:proofErr w:type="gramEnd"/>
      <w:r>
        <w:rPr>
          <w:color w:val="BBBBBB"/>
          <w:sz w:val="18"/>
          <w:szCs w:val="18"/>
        </w:rPr>
        <w:t xml:space="preserve">  Internal Use Only</w:t>
      </w:r>
    </w:p>
    <w:sectPr w:rsidR="003F33F3">
      <w:headerReference w:type="default" r:id="rId8"/>
      <w:footerReference w:type="default" r:id="rId9"/>
      <w:pgSz w:w="12240" w:h="15840"/>
      <w:pgMar w:top="1260" w:right="1260" w:bottom="1260" w:left="126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EA716" w14:textId="77777777" w:rsidR="00EB2F24" w:rsidRDefault="00EB2F24">
      <w:r>
        <w:separator/>
      </w:r>
    </w:p>
  </w:endnote>
  <w:endnote w:type="continuationSeparator" w:id="0">
    <w:p w14:paraId="19701D68" w14:textId="77777777" w:rsidR="00EB2F24" w:rsidRDefault="00EB2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0195A" w14:textId="77777777" w:rsidR="003F33F3" w:rsidRDefault="00000000">
    <w:pPr>
      <w:pBdr>
        <w:top w:val="single" w:sz="4" w:space="4" w:color="DDDDDD"/>
      </w:pBdr>
      <w:jc w:val="right"/>
    </w:pPr>
    <w:r>
      <w:rPr>
        <w:color w:val="999999"/>
        <w:sz w:val="17"/>
        <w:szCs w:val="17"/>
      </w:rPr>
      <w:t xml:space="preserve">Maxx </w:t>
    </w:r>
    <w:proofErr w:type="gramStart"/>
    <w:r>
      <w:rPr>
        <w:color w:val="999999"/>
        <w:sz w:val="17"/>
        <w:szCs w:val="17"/>
      </w:rPr>
      <w:t>Orthopedics  |</w:t>
    </w:r>
    <w:proofErr w:type="gramEnd"/>
    <w:r>
      <w:rPr>
        <w:color w:val="999999"/>
        <w:sz w:val="17"/>
        <w:szCs w:val="17"/>
      </w:rPr>
      <w:t xml:space="preserve">  Internal Use </w:t>
    </w:r>
    <w:proofErr w:type="gramStart"/>
    <w:r>
      <w:rPr>
        <w:color w:val="999999"/>
        <w:sz w:val="17"/>
        <w:szCs w:val="17"/>
      </w:rPr>
      <w:t>Only  |</w:t>
    </w:r>
    <w:proofErr w:type="gramEnd"/>
    <w:r>
      <w:rPr>
        <w:color w:val="999999"/>
        <w:sz w:val="17"/>
        <w:szCs w:val="17"/>
      </w:rPr>
      <w:t xml:space="preserve">  Page </w:t>
    </w:r>
    <w:r>
      <w:rPr>
        <w:color w:val="999999"/>
        <w:sz w:val="17"/>
        <w:szCs w:val="17"/>
      </w:rPr>
      <w:fldChar w:fldCharType="begin"/>
    </w:r>
    <w:r>
      <w:rPr>
        <w:color w:val="999999"/>
        <w:sz w:val="17"/>
        <w:szCs w:val="17"/>
      </w:rPr>
      <w:instrText>PAGE</w:instrText>
    </w:r>
    <w:r>
      <w:rPr>
        <w:color w:val="999999"/>
        <w:sz w:val="17"/>
        <w:szCs w:val="17"/>
      </w:rPr>
      <w:fldChar w:fldCharType="separate"/>
    </w:r>
    <w:r w:rsidR="00EB1BC1">
      <w:rPr>
        <w:noProof/>
        <w:color w:val="999999"/>
        <w:sz w:val="17"/>
        <w:szCs w:val="17"/>
      </w:rPr>
      <w:t>1</w:t>
    </w:r>
    <w:r>
      <w:rPr>
        <w:color w:val="999999"/>
        <w:sz w:val="17"/>
        <w:szCs w:val="1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63979" w14:textId="77777777" w:rsidR="00EB2F24" w:rsidRDefault="00EB2F24">
      <w:r>
        <w:separator/>
      </w:r>
    </w:p>
  </w:footnote>
  <w:footnote w:type="continuationSeparator" w:id="0">
    <w:p w14:paraId="6530AEFF" w14:textId="77777777" w:rsidR="00EB2F24" w:rsidRDefault="00EB2F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AE37" w14:textId="77777777" w:rsidR="003F33F3" w:rsidRDefault="00000000">
    <w:pPr>
      <w:pBdr>
        <w:bottom w:val="single" w:sz="4" w:space="4" w:color="DDDDDD"/>
      </w:pBdr>
    </w:pPr>
    <w:r>
      <w:rPr>
        <w:color w:val="999999"/>
        <w:sz w:val="17"/>
        <w:szCs w:val="17"/>
      </w:rPr>
      <w:t xml:space="preserve">MAXX </w:t>
    </w:r>
    <w:proofErr w:type="gramStart"/>
    <w:r>
      <w:rPr>
        <w:color w:val="999999"/>
        <w:sz w:val="17"/>
        <w:szCs w:val="17"/>
      </w:rPr>
      <w:t>ORTHOPEDICS  —</w:t>
    </w:r>
    <w:proofErr w:type="gramEnd"/>
    <w:r>
      <w:rPr>
        <w:color w:val="999999"/>
        <w:sz w:val="17"/>
        <w:szCs w:val="17"/>
      </w:rPr>
      <w:t xml:space="preserve">  MO Commission </w:t>
    </w:r>
    <w:proofErr w:type="gramStart"/>
    <w:r>
      <w:rPr>
        <w:color w:val="999999"/>
        <w:sz w:val="17"/>
        <w:szCs w:val="17"/>
      </w:rPr>
      <w:t>Tools  —</w:t>
    </w:r>
    <w:proofErr w:type="gramEnd"/>
    <w:r>
      <w:rPr>
        <w:color w:val="999999"/>
        <w:sz w:val="17"/>
        <w:szCs w:val="17"/>
      </w:rPr>
      <w:t xml:space="preserve">  Accounting Team Training Guide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B2E0F"/>
    <w:multiLevelType w:val="hybridMultilevel"/>
    <w:tmpl w:val="41C0DAB0"/>
    <w:lvl w:ilvl="0" w:tplc="157A5B82">
      <w:start w:val="1"/>
      <w:numFmt w:val="decimal"/>
      <w:lvlText w:val="%1."/>
      <w:lvlJc w:val="left"/>
      <w:pPr>
        <w:ind w:left="540" w:hanging="360"/>
      </w:pPr>
    </w:lvl>
    <w:lvl w:ilvl="1" w:tplc="1C1234CA">
      <w:numFmt w:val="decimal"/>
      <w:lvlText w:val=""/>
      <w:lvlJc w:val="left"/>
    </w:lvl>
    <w:lvl w:ilvl="2" w:tplc="91783FF2">
      <w:numFmt w:val="decimal"/>
      <w:lvlText w:val=""/>
      <w:lvlJc w:val="left"/>
    </w:lvl>
    <w:lvl w:ilvl="3" w:tplc="7A545934">
      <w:numFmt w:val="decimal"/>
      <w:lvlText w:val=""/>
      <w:lvlJc w:val="left"/>
    </w:lvl>
    <w:lvl w:ilvl="4" w:tplc="A1969ACA">
      <w:numFmt w:val="decimal"/>
      <w:lvlText w:val=""/>
      <w:lvlJc w:val="left"/>
    </w:lvl>
    <w:lvl w:ilvl="5" w:tplc="AAE82F0A">
      <w:numFmt w:val="decimal"/>
      <w:lvlText w:val=""/>
      <w:lvlJc w:val="left"/>
    </w:lvl>
    <w:lvl w:ilvl="6" w:tplc="E6249BCA">
      <w:numFmt w:val="decimal"/>
      <w:lvlText w:val=""/>
      <w:lvlJc w:val="left"/>
    </w:lvl>
    <w:lvl w:ilvl="7" w:tplc="2B64246C">
      <w:numFmt w:val="decimal"/>
      <w:lvlText w:val=""/>
      <w:lvlJc w:val="left"/>
    </w:lvl>
    <w:lvl w:ilvl="8" w:tplc="C60A2B10">
      <w:numFmt w:val="decimal"/>
      <w:lvlText w:val=""/>
      <w:lvlJc w:val="left"/>
    </w:lvl>
  </w:abstractNum>
  <w:abstractNum w:abstractNumId="1" w15:restartNumberingAfterBreak="0">
    <w:nsid w:val="66EF2D87"/>
    <w:multiLevelType w:val="hybridMultilevel"/>
    <w:tmpl w:val="9C0E48AC"/>
    <w:lvl w:ilvl="0" w:tplc="481831B2">
      <w:start w:val="1"/>
      <w:numFmt w:val="bullet"/>
      <w:lvlText w:val="●"/>
      <w:lvlJc w:val="left"/>
      <w:pPr>
        <w:ind w:left="720" w:hanging="360"/>
      </w:pPr>
    </w:lvl>
    <w:lvl w:ilvl="1" w:tplc="073272B0">
      <w:start w:val="1"/>
      <w:numFmt w:val="bullet"/>
      <w:lvlText w:val="○"/>
      <w:lvlJc w:val="left"/>
      <w:pPr>
        <w:ind w:left="1440" w:hanging="360"/>
      </w:pPr>
    </w:lvl>
    <w:lvl w:ilvl="2" w:tplc="53D81010">
      <w:start w:val="1"/>
      <w:numFmt w:val="bullet"/>
      <w:lvlText w:val="■"/>
      <w:lvlJc w:val="left"/>
      <w:pPr>
        <w:ind w:left="2160" w:hanging="360"/>
      </w:pPr>
    </w:lvl>
    <w:lvl w:ilvl="3" w:tplc="B596B9CA">
      <w:start w:val="1"/>
      <w:numFmt w:val="bullet"/>
      <w:lvlText w:val="●"/>
      <w:lvlJc w:val="left"/>
      <w:pPr>
        <w:ind w:left="2880" w:hanging="360"/>
      </w:pPr>
    </w:lvl>
    <w:lvl w:ilvl="4" w:tplc="2B744E2C">
      <w:start w:val="1"/>
      <w:numFmt w:val="bullet"/>
      <w:lvlText w:val="○"/>
      <w:lvlJc w:val="left"/>
      <w:pPr>
        <w:ind w:left="3600" w:hanging="360"/>
      </w:pPr>
    </w:lvl>
    <w:lvl w:ilvl="5" w:tplc="45206EA8">
      <w:start w:val="1"/>
      <w:numFmt w:val="bullet"/>
      <w:lvlText w:val="■"/>
      <w:lvlJc w:val="left"/>
      <w:pPr>
        <w:ind w:left="4320" w:hanging="360"/>
      </w:pPr>
    </w:lvl>
    <w:lvl w:ilvl="6" w:tplc="8424C770">
      <w:start w:val="1"/>
      <w:numFmt w:val="bullet"/>
      <w:lvlText w:val="●"/>
      <w:lvlJc w:val="left"/>
      <w:pPr>
        <w:ind w:left="5040" w:hanging="360"/>
      </w:pPr>
    </w:lvl>
    <w:lvl w:ilvl="7" w:tplc="CF80FE36">
      <w:start w:val="1"/>
      <w:numFmt w:val="bullet"/>
      <w:lvlText w:val="●"/>
      <w:lvlJc w:val="left"/>
      <w:pPr>
        <w:ind w:left="5760" w:hanging="360"/>
      </w:pPr>
    </w:lvl>
    <w:lvl w:ilvl="8" w:tplc="11E4D50A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78D6069A"/>
    <w:multiLevelType w:val="hybridMultilevel"/>
    <w:tmpl w:val="EF72706A"/>
    <w:lvl w:ilvl="0" w:tplc="EFC4EE66">
      <w:start w:val="1"/>
      <w:numFmt w:val="bullet"/>
      <w:lvlText w:val="•"/>
      <w:lvlJc w:val="left"/>
      <w:pPr>
        <w:ind w:left="540" w:hanging="360"/>
      </w:pPr>
    </w:lvl>
    <w:lvl w:ilvl="1" w:tplc="74544856">
      <w:start w:val="1"/>
      <w:numFmt w:val="bullet"/>
      <w:lvlText w:val="◦"/>
      <w:lvlJc w:val="left"/>
      <w:pPr>
        <w:ind w:left="900" w:hanging="360"/>
      </w:pPr>
    </w:lvl>
    <w:lvl w:ilvl="2" w:tplc="5F1E5BE0">
      <w:numFmt w:val="decimal"/>
      <w:lvlText w:val=""/>
      <w:lvlJc w:val="left"/>
    </w:lvl>
    <w:lvl w:ilvl="3" w:tplc="09509A96">
      <w:numFmt w:val="decimal"/>
      <w:lvlText w:val=""/>
      <w:lvlJc w:val="left"/>
    </w:lvl>
    <w:lvl w:ilvl="4" w:tplc="FBBAADF2">
      <w:numFmt w:val="decimal"/>
      <w:lvlText w:val=""/>
      <w:lvlJc w:val="left"/>
    </w:lvl>
    <w:lvl w:ilvl="5" w:tplc="C53E8534">
      <w:numFmt w:val="decimal"/>
      <w:lvlText w:val=""/>
      <w:lvlJc w:val="left"/>
    </w:lvl>
    <w:lvl w:ilvl="6" w:tplc="9D94B2E2">
      <w:numFmt w:val="decimal"/>
      <w:lvlText w:val=""/>
      <w:lvlJc w:val="left"/>
    </w:lvl>
    <w:lvl w:ilvl="7" w:tplc="33D02010">
      <w:numFmt w:val="decimal"/>
      <w:lvlText w:val=""/>
      <w:lvlJc w:val="left"/>
    </w:lvl>
    <w:lvl w:ilvl="8" w:tplc="60FABC94">
      <w:numFmt w:val="decimal"/>
      <w:lvlText w:val=""/>
      <w:lvlJc w:val="left"/>
    </w:lvl>
  </w:abstractNum>
  <w:num w:numId="1" w16cid:durableId="1196235557">
    <w:abstractNumId w:val="1"/>
    <w:lvlOverride w:ilvl="0">
      <w:startOverride w:val="1"/>
    </w:lvlOverride>
  </w:num>
  <w:num w:numId="2" w16cid:durableId="650712059">
    <w:abstractNumId w:val="2"/>
    <w:lvlOverride w:ilvl="0">
      <w:startOverride w:val="1"/>
    </w:lvlOverride>
  </w:num>
  <w:num w:numId="3" w16cid:durableId="70471467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3F3"/>
    <w:rsid w:val="001E742F"/>
    <w:rsid w:val="003F33F3"/>
    <w:rsid w:val="00EB1BC1"/>
    <w:rsid w:val="00EB2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A9A2EA"/>
  <w15:docId w15:val="{0CD8465E-E773-0B4A-A251-3248CB363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404040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mo-commissions.phillyshah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2102</Words>
  <Characters>11987</Characters>
  <Application>Microsoft Office Word</Application>
  <DocSecurity>0</DocSecurity>
  <Lines>99</Lines>
  <Paragraphs>28</Paragraphs>
  <ScaleCrop>false</ScaleCrop>
  <Company/>
  <LinksUpToDate>false</LinksUpToDate>
  <CharactersWithSpaces>14061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Microsoft Office User</cp:lastModifiedBy>
  <cp:revision>2</cp:revision>
  <dcterms:created xsi:type="dcterms:W3CDTF">2026-04-14T22:17:00Z</dcterms:created>
  <dcterms:modified xsi:type="dcterms:W3CDTF">2026-04-14T22:20:00Z</dcterms:modified>
</cp:coreProperties>
</file>